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B9660A6" w:rsidR="004C12DE" w:rsidRDefault="00000000"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876D9D">
                <w:t>Grundskolenämndens riktlinje för skolans ordningsregler</w:t>
              </w:r>
            </w:sdtContent>
          </w:sdt>
        </w:p>
        <w:p w14:paraId="15117E5B" w14:textId="0C8846DF" w:rsidR="00777C4F" w:rsidRPr="00777C4F" w:rsidRDefault="00000000"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7531BA4D"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876D9D">
            <w:rPr>
              <w:rFonts w:asciiTheme="majorHAnsi" w:hAnsiTheme="majorHAnsi" w:cstheme="majorHAnsi"/>
              <w:sz w:val="18"/>
              <w:szCs w:val="18"/>
            </w:rPr>
            <w:t>Grundskolenämndens riktlinje för skolans ordningsregler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054A34D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Content>
                <w:r w:rsidR="00C35147">
                  <w:rPr>
                    <w:rFonts w:asciiTheme="majorHAnsi" w:hAnsiTheme="majorHAnsi" w:cstheme="majorHAnsi"/>
                    <w:sz w:val="18"/>
                    <w:szCs w:val="18"/>
                  </w:rPr>
                  <w:t>Grundskolenämnden</w:t>
                </w:r>
              </w:sdtContent>
            </w:sdt>
          </w:p>
        </w:tc>
        <w:tc>
          <w:tcPr>
            <w:tcW w:w="2209" w:type="dxa"/>
          </w:tcPr>
          <w:p w14:paraId="5DD27D43" w14:textId="5FE923D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Content>
                <w:r w:rsidR="00AC6C6E">
                  <w:rPr>
                    <w:rFonts w:asciiTheme="majorHAnsi" w:hAnsiTheme="majorHAnsi" w:cstheme="majorHAnsi"/>
                    <w:sz w:val="18"/>
                    <w:szCs w:val="18"/>
                  </w:rPr>
                  <w:t xml:space="preserve">All personal inom </w:t>
                </w:r>
                <w:proofErr w:type="spellStart"/>
                <w:r w:rsidR="00AC6C6E">
                  <w:rPr>
                    <w:rFonts w:asciiTheme="majorHAnsi" w:hAnsiTheme="majorHAnsi" w:cstheme="majorHAnsi"/>
                    <w:sz w:val="18"/>
                    <w:szCs w:val="18"/>
                  </w:rPr>
                  <w:t>grundskoleförvaltningen</w:t>
                </w:r>
                <w:proofErr w:type="spellEnd"/>
              </w:sdtContent>
            </w:sdt>
          </w:p>
        </w:tc>
        <w:tc>
          <w:tcPr>
            <w:tcW w:w="2216" w:type="dxa"/>
          </w:tcPr>
          <w:p w14:paraId="6F1C54E5" w14:textId="0AD2D5B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Content>
                <w:r w:rsidR="00E55B0C">
                  <w:rPr>
                    <w:rFonts w:asciiTheme="majorHAnsi" w:hAnsiTheme="majorHAnsi" w:cstheme="majorHAnsi"/>
                    <w:sz w:val="18"/>
                    <w:szCs w:val="18"/>
                  </w:rPr>
                  <w:t>N609-0448/22</w:t>
                </w:r>
              </w:sdtContent>
            </w:sdt>
          </w:p>
        </w:tc>
        <w:tc>
          <w:tcPr>
            <w:tcW w:w="2238" w:type="dxa"/>
          </w:tcPr>
          <w:p w14:paraId="2CF1C210" w14:textId="5E9408E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Content>
                <w:r w:rsidR="004A006C">
                  <w:rPr>
                    <w:rFonts w:asciiTheme="majorHAnsi" w:hAnsiTheme="majorHAnsi" w:cstheme="majorHAnsi"/>
                    <w:sz w:val="18"/>
                    <w:szCs w:val="18"/>
                  </w:rPr>
                  <w:t xml:space="preserve">13 december </w:t>
                </w:r>
                <w:proofErr w:type="gramStart"/>
                <w:r w:rsidR="004A006C">
                  <w:rPr>
                    <w:rFonts w:asciiTheme="majorHAnsi" w:hAnsiTheme="majorHAnsi" w:cstheme="majorHAnsi"/>
                    <w:sz w:val="18"/>
                    <w:szCs w:val="18"/>
                  </w:rPr>
                  <w:t xml:space="preserve">2022 </w:t>
                </w:r>
                <w:r w:rsidR="000D0A7D">
                  <w:rPr>
                    <w:rFonts w:asciiTheme="majorHAnsi" w:hAnsiTheme="majorHAnsi" w:cstheme="majorHAnsi"/>
                    <w:sz w:val="18"/>
                    <w:szCs w:val="18"/>
                  </w:rPr>
                  <w:t xml:space="preserve"> §</w:t>
                </w:r>
                <w:proofErr w:type="gramEnd"/>
                <w:r w:rsidR="000D0A7D">
                  <w:rPr>
                    <w:rFonts w:asciiTheme="majorHAnsi" w:hAnsiTheme="majorHAnsi" w:cstheme="majorHAnsi"/>
                    <w:sz w:val="18"/>
                    <w:szCs w:val="18"/>
                  </w:rPr>
                  <w:t xml:space="preserve"> 44</w:t>
                </w:r>
              </w:sdtContent>
            </w:sdt>
          </w:p>
        </w:tc>
      </w:tr>
      <w:tr w:rsidR="00031F7D" w:rsidRPr="00B26686" w14:paraId="020FBF1A" w14:textId="77777777" w:rsidTr="0004764B">
        <w:trPr>
          <w:trHeight w:val="730"/>
        </w:trPr>
        <w:tc>
          <w:tcPr>
            <w:tcW w:w="2409" w:type="dxa"/>
          </w:tcPr>
          <w:p w14:paraId="5F6953AF" w14:textId="3F86128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5D7D8D">
                  <w:rPr>
                    <w:rFonts w:asciiTheme="majorHAnsi" w:hAnsiTheme="majorHAnsi" w:cstheme="majorHAnsi"/>
                    <w:sz w:val="18"/>
                    <w:szCs w:val="18"/>
                  </w:rPr>
                  <w:t>Riktlinje</w:t>
                </w:r>
              </w:sdtContent>
            </w:sdt>
          </w:p>
        </w:tc>
        <w:tc>
          <w:tcPr>
            <w:tcW w:w="2209" w:type="dxa"/>
          </w:tcPr>
          <w:p w14:paraId="66BC4606" w14:textId="64D08A0B"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9102CF">
                  <w:rPr>
                    <w:rFonts w:asciiTheme="majorHAnsi" w:hAnsiTheme="majorHAnsi" w:cstheme="majorHAnsi"/>
                    <w:sz w:val="18"/>
                    <w:szCs w:val="18"/>
                  </w:rPr>
                  <w:t>Tills vidare</w:t>
                </w:r>
              </w:sdtContent>
            </w:sdt>
          </w:p>
        </w:tc>
        <w:tc>
          <w:tcPr>
            <w:tcW w:w="2216" w:type="dxa"/>
          </w:tcPr>
          <w:p w14:paraId="5FD75222" w14:textId="41FC220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BD0623">
                  <w:rPr>
                    <w:rFonts w:asciiTheme="majorHAnsi" w:hAnsiTheme="majorHAnsi" w:cstheme="majorHAnsi"/>
                    <w:sz w:val="18"/>
                    <w:szCs w:val="18"/>
                  </w:rPr>
                  <w:t>13 december 2022</w:t>
                </w:r>
              </w:sdtContent>
            </w:sdt>
          </w:p>
        </w:tc>
        <w:tc>
          <w:tcPr>
            <w:tcW w:w="2238" w:type="dxa"/>
          </w:tcPr>
          <w:p w14:paraId="6276C927" w14:textId="01FF2B7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BD0623">
                  <w:rPr>
                    <w:rFonts w:asciiTheme="majorHAnsi" w:hAnsiTheme="majorHAnsi" w:cstheme="majorHAnsi"/>
                    <w:sz w:val="18"/>
                    <w:szCs w:val="18"/>
                  </w:rPr>
                  <w:t>Anna-Lena Olsson</w:t>
                </w:r>
              </w:sdtContent>
            </w:sdt>
          </w:p>
        </w:tc>
      </w:tr>
    </w:tbl>
    <w:p w14:paraId="7950D8C7" w14:textId="0D50F9D4"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showingPlcHdr/>
          <w:text w:multiLine="1"/>
        </w:sdtPr>
        <w:sdtContent>
          <w:r w:rsidR="00DF75C6" w:rsidRPr="00031F7D">
            <w:rPr>
              <w:rStyle w:val="Platshllartext"/>
              <w:rFonts w:cstheme="majorHAnsi"/>
              <w:sz w:val="18"/>
              <w:szCs w:val="18"/>
            </w:rPr>
            <w:t>[Bilagor]</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0B1AD932" w14:textId="7AF4671B" w:rsidR="00ED642C"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25102751" w:history="1">
            <w:r w:rsidR="00ED642C" w:rsidRPr="00867670">
              <w:rPr>
                <w:rStyle w:val="Hyperlnk"/>
                <w:noProof/>
              </w:rPr>
              <w:t>Inledning</w:t>
            </w:r>
            <w:r w:rsidR="00ED642C">
              <w:rPr>
                <w:noProof/>
                <w:webHidden/>
              </w:rPr>
              <w:tab/>
            </w:r>
            <w:r w:rsidR="00ED642C">
              <w:rPr>
                <w:noProof/>
                <w:webHidden/>
              </w:rPr>
              <w:fldChar w:fldCharType="begin"/>
            </w:r>
            <w:r w:rsidR="00ED642C">
              <w:rPr>
                <w:noProof/>
                <w:webHidden/>
              </w:rPr>
              <w:instrText xml:space="preserve"> PAGEREF _Toc125102751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200B0A04" w14:textId="19A49FE0" w:rsidR="00ED642C" w:rsidRDefault="00000000">
          <w:pPr>
            <w:pStyle w:val="Innehll2"/>
            <w:tabs>
              <w:tab w:val="right" w:leader="dot" w:pos="7926"/>
            </w:tabs>
            <w:rPr>
              <w:rFonts w:asciiTheme="minorHAnsi" w:hAnsiTheme="minorHAnsi"/>
              <w:noProof/>
              <w:szCs w:val="22"/>
              <w:lang w:eastAsia="sv-SE"/>
            </w:rPr>
          </w:pPr>
          <w:hyperlink w:anchor="_Toc125102752" w:history="1">
            <w:r w:rsidR="00ED642C" w:rsidRPr="00867670">
              <w:rPr>
                <w:rStyle w:val="Hyperlnk"/>
                <w:noProof/>
              </w:rPr>
              <w:t>Syftet med denna riktlinje</w:t>
            </w:r>
            <w:r w:rsidR="00ED642C">
              <w:rPr>
                <w:noProof/>
                <w:webHidden/>
              </w:rPr>
              <w:tab/>
            </w:r>
            <w:r w:rsidR="00ED642C">
              <w:rPr>
                <w:noProof/>
                <w:webHidden/>
              </w:rPr>
              <w:fldChar w:fldCharType="begin"/>
            </w:r>
            <w:r w:rsidR="00ED642C">
              <w:rPr>
                <w:noProof/>
                <w:webHidden/>
              </w:rPr>
              <w:instrText xml:space="preserve"> PAGEREF _Toc125102752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628BED6E" w14:textId="52E4ED09" w:rsidR="00ED642C" w:rsidRDefault="00000000">
          <w:pPr>
            <w:pStyle w:val="Innehll2"/>
            <w:tabs>
              <w:tab w:val="right" w:leader="dot" w:pos="7926"/>
            </w:tabs>
            <w:rPr>
              <w:rFonts w:asciiTheme="minorHAnsi" w:hAnsiTheme="minorHAnsi"/>
              <w:noProof/>
              <w:szCs w:val="22"/>
              <w:lang w:eastAsia="sv-SE"/>
            </w:rPr>
          </w:pPr>
          <w:hyperlink w:anchor="_Toc125102753" w:history="1">
            <w:r w:rsidR="00ED642C" w:rsidRPr="00867670">
              <w:rPr>
                <w:rStyle w:val="Hyperlnk"/>
                <w:noProof/>
              </w:rPr>
              <w:t>Vem omfattas av riktlinjen</w:t>
            </w:r>
            <w:r w:rsidR="00ED642C">
              <w:rPr>
                <w:noProof/>
                <w:webHidden/>
              </w:rPr>
              <w:tab/>
            </w:r>
            <w:r w:rsidR="00ED642C">
              <w:rPr>
                <w:noProof/>
                <w:webHidden/>
              </w:rPr>
              <w:fldChar w:fldCharType="begin"/>
            </w:r>
            <w:r w:rsidR="00ED642C">
              <w:rPr>
                <w:noProof/>
                <w:webHidden/>
              </w:rPr>
              <w:instrText xml:space="preserve"> PAGEREF _Toc125102753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2D2074B9" w14:textId="1C8FF35F" w:rsidR="00ED642C" w:rsidRDefault="00000000">
          <w:pPr>
            <w:pStyle w:val="Innehll2"/>
            <w:tabs>
              <w:tab w:val="right" w:leader="dot" w:pos="7926"/>
            </w:tabs>
            <w:rPr>
              <w:rFonts w:asciiTheme="minorHAnsi" w:hAnsiTheme="minorHAnsi"/>
              <w:noProof/>
              <w:szCs w:val="22"/>
              <w:lang w:eastAsia="sv-SE"/>
            </w:rPr>
          </w:pPr>
          <w:hyperlink w:anchor="_Toc125102754" w:history="1">
            <w:r w:rsidR="00ED642C" w:rsidRPr="00867670">
              <w:rPr>
                <w:rStyle w:val="Hyperlnk"/>
                <w:noProof/>
              </w:rPr>
              <w:t>Bakgrund</w:t>
            </w:r>
            <w:r w:rsidR="00ED642C">
              <w:rPr>
                <w:noProof/>
                <w:webHidden/>
              </w:rPr>
              <w:tab/>
            </w:r>
            <w:r w:rsidR="00ED642C">
              <w:rPr>
                <w:noProof/>
                <w:webHidden/>
              </w:rPr>
              <w:fldChar w:fldCharType="begin"/>
            </w:r>
            <w:r w:rsidR="00ED642C">
              <w:rPr>
                <w:noProof/>
                <w:webHidden/>
              </w:rPr>
              <w:instrText xml:space="preserve"> PAGEREF _Toc125102754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512A95ED" w14:textId="4780EA55" w:rsidR="00ED642C" w:rsidRDefault="00000000">
          <w:pPr>
            <w:pStyle w:val="Innehll2"/>
            <w:tabs>
              <w:tab w:val="right" w:leader="dot" w:pos="7926"/>
            </w:tabs>
            <w:rPr>
              <w:rFonts w:asciiTheme="minorHAnsi" w:hAnsiTheme="minorHAnsi"/>
              <w:noProof/>
              <w:szCs w:val="22"/>
              <w:lang w:eastAsia="sv-SE"/>
            </w:rPr>
          </w:pPr>
          <w:hyperlink w:anchor="_Toc125102755" w:history="1">
            <w:r w:rsidR="00ED642C" w:rsidRPr="00867670">
              <w:rPr>
                <w:rStyle w:val="Hyperlnk"/>
                <w:noProof/>
              </w:rPr>
              <w:t>Lagbestämmelser</w:t>
            </w:r>
            <w:r w:rsidR="00ED642C">
              <w:rPr>
                <w:noProof/>
                <w:webHidden/>
              </w:rPr>
              <w:tab/>
            </w:r>
            <w:r w:rsidR="00ED642C">
              <w:rPr>
                <w:noProof/>
                <w:webHidden/>
              </w:rPr>
              <w:fldChar w:fldCharType="begin"/>
            </w:r>
            <w:r w:rsidR="00ED642C">
              <w:rPr>
                <w:noProof/>
                <w:webHidden/>
              </w:rPr>
              <w:instrText xml:space="preserve"> PAGEREF _Toc125102755 \h </w:instrText>
            </w:r>
            <w:r w:rsidR="00ED642C">
              <w:rPr>
                <w:noProof/>
                <w:webHidden/>
              </w:rPr>
            </w:r>
            <w:r w:rsidR="00ED642C">
              <w:rPr>
                <w:noProof/>
                <w:webHidden/>
              </w:rPr>
              <w:fldChar w:fldCharType="separate"/>
            </w:r>
            <w:r w:rsidR="00ED642C">
              <w:rPr>
                <w:noProof/>
                <w:webHidden/>
              </w:rPr>
              <w:t>4</w:t>
            </w:r>
            <w:r w:rsidR="00ED642C">
              <w:rPr>
                <w:noProof/>
                <w:webHidden/>
              </w:rPr>
              <w:fldChar w:fldCharType="end"/>
            </w:r>
          </w:hyperlink>
        </w:p>
        <w:p w14:paraId="69C69231" w14:textId="0051F139" w:rsidR="00ED642C" w:rsidRDefault="00000000">
          <w:pPr>
            <w:pStyle w:val="Innehll2"/>
            <w:tabs>
              <w:tab w:val="right" w:leader="dot" w:pos="7926"/>
            </w:tabs>
            <w:rPr>
              <w:rFonts w:asciiTheme="minorHAnsi" w:hAnsiTheme="minorHAnsi"/>
              <w:noProof/>
              <w:szCs w:val="22"/>
              <w:lang w:eastAsia="sv-SE"/>
            </w:rPr>
          </w:pPr>
          <w:hyperlink w:anchor="_Toc125102756" w:history="1">
            <w:r w:rsidR="00ED642C" w:rsidRPr="00867670">
              <w:rPr>
                <w:rStyle w:val="Hyperlnk"/>
                <w:noProof/>
              </w:rPr>
              <w:t>Koppling till andra styrande dokument</w:t>
            </w:r>
            <w:r w:rsidR="00ED642C">
              <w:rPr>
                <w:noProof/>
                <w:webHidden/>
              </w:rPr>
              <w:tab/>
            </w:r>
            <w:r w:rsidR="00ED642C">
              <w:rPr>
                <w:noProof/>
                <w:webHidden/>
              </w:rPr>
              <w:fldChar w:fldCharType="begin"/>
            </w:r>
            <w:r w:rsidR="00ED642C">
              <w:rPr>
                <w:noProof/>
                <w:webHidden/>
              </w:rPr>
              <w:instrText xml:space="preserve"> PAGEREF _Toc125102756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01E34DA0" w14:textId="0F77C4A5" w:rsidR="00ED642C" w:rsidRDefault="00000000">
          <w:pPr>
            <w:pStyle w:val="Innehll1"/>
            <w:tabs>
              <w:tab w:val="right" w:leader="dot" w:pos="7926"/>
            </w:tabs>
            <w:rPr>
              <w:rFonts w:asciiTheme="minorHAnsi" w:hAnsiTheme="minorHAnsi"/>
              <w:b w:val="0"/>
              <w:noProof/>
              <w:szCs w:val="22"/>
              <w:lang w:eastAsia="sv-SE"/>
            </w:rPr>
          </w:pPr>
          <w:hyperlink w:anchor="_Toc125102757" w:history="1">
            <w:r w:rsidR="00ED642C" w:rsidRPr="00867670">
              <w:rPr>
                <w:rStyle w:val="Hyperlnk"/>
                <w:noProof/>
              </w:rPr>
              <w:t>Riktlinje</w:t>
            </w:r>
            <w:r w:rsidR="00ED642C">
              <w:rPr>
                <w:noProof/>
                <w:webHidden/>
              </w:rPr>
              <w:tab/>
            </w:r>
            <w:r w:rsidR="00ED642C">
              <w:rPr>
                <w:noProof/>
                <w:webHidden/>
              </w:rPr>
              <w:fldChar w:fldCharType="begin"/>
            </w:r>
            <w:r w:rsidR="00ED642C">
              <w:rPr>
                <w:noProof/>
                <w:webHidden/>
              </w:rPr>
              <w:instrText xml:space="preserve"> PAGEREF _Toc125102757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0825B537" w14:textId="7DCA1579" w:rsidR="00ED642C" w:rsidRDefault="00000000">
          <w:pPr>
            <w:pStyle w:val="Innehll2"/>
            <w:tabs>
              <w:tab w:val="right" w:leader="dot" w:pos="7926"/>
            </w:tabs>
            <w:rPr>
              <w:rFonts w:asciiTheme="minorHAnsi" w:hAnsiTheme="minorHAnsi"/>
              <w:noProof/>
              <w:szCs w:val="22"/>
              <w:lang w:eastAsia="sv-SE"/>
            </w:rPr>
          </w:pPr>
          <w:hyperlink w:anchor="_Toc125102758" w:history="1">
            <w:r w:rsidR="00ED642C" w:rsidRPr="00867670">
              <w:rPr>
                <w:rStyle w:val="Hyperlnk"/>
                <w:noProof/>
              </w:rPr>
              <w:t>Elevernas delaktighet</w:t>
            </w:r>
            <w:r w:rsidR="00ED642C">
              <w:rPr>
                <w:noProof/>
                <w:webHidden/>
              </w:rPr>
              <w:tab/>
            </w:r>
            <w:r w:rsidR="00ED642C">
              <w:rPr>
                <w:noProof/>
                <w:webHidden/>
              </w:rPr>
              <w:fldChar w:fldCharType="begin"/>
            </w:r>
            <w:r w:rsidR="00ED642C">
              <w:rPr>
                <w:noProof/>
                <w:webHidden/>
              </w:rPr>
              <w:instrText xml:space="preserve"> PAGEREF _Toc125102758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29A5BA67" w14:textId="33BDF47E" w:rsidR="00ED642C" w:rsidRDefault="00000000">
          <w:pPr>
            <w:pStyle w:val="Innehll2"/>
            <w:tabs>
              <w:tab w:val="right" w:leader="dot" w:pos="7926"/>
            </w:tabs>
            <w:rPr>
              <w:rFonts w:asciiTheme="minorHAnsi" w:hAnsiTheme="minorHAnsi"/>
              <w:noProof/>
              <w:szCs w:val="22"/>
              <w:lang w:eastAsia="sv-SE"/>
            </w:rPr>
          </w:pPr>
          <w:hyperlink w:anchor="_Toc125102759" w:history="1">
            <w:r w:rsidR="00ED642C" w:rsidRPr="00867670">
              <w:rPr>
                <w:rStyle w:val="Hyperlnk"/>
                <w:noProof/>
              </w:rPr>
              <w:t>Inte för många regler</w:t>
            </w:r>
            <w:r w:rsidR="00ED642C">
              <w:rPr>
                <w:noProof/>
                <w:webHidden/>
              </w:rPr>
              <w:tab/>
            </w:r>
            <w:r w:rsidR="00ED642C">
              <w:rPr>
                <w:noProof/>
                <w:webHidden/>
              </w:rPr>
              <w:fldChar w:fldCharType="begin"/>
            </w:r>
            <w:r w:rsidR="00ED642C">
              <w:rPr>
                <w:noProof/>
                <w:webHidden/>
              </w:rPr>
              <w:instrText xml:space="preserve"> PAGEREF _Toc125102759 \h </w:instrText>
            </w:r>
            <w:r w:rsidR="00ED642C">
              <w:rPr>
                <w:noProof/>
                <w:webHidden/>
              </w:rPr>
            </w:r>
            <w:r w:rsidR="00ED642C">
              <w:rPr>
                <w:noProof/>
                <w:webHidden/>
              </w:rPr>
              <w:fldChar w:fldCharType="separate"/>
            </w:r>
            <w:r w:rsidR="00ED642C">
              <w:rPr>
                <w:noProof/>
                <w:webHidden/>
              </w:rPr>
              <w:t>5</w:t>
            </w:r>
            <w:r w:rsidR="00ED642C">
              <w:rPr>
                <w:noProof/>
                <w:webHidden/>
              </w:rPr>
              <w:fldChar w:fldCharType="end"/>
            </w:r>
          </w:hyperlink>
        </w:p>
        <w:p w14:paraId="55ECCD76" w14:textId="2F2F6FF4" w:rsidR="00ED642C" w:rsidRDefault="00000000">
          <w:pPr>
            <w:pStyle w:val="Innehll2"/>
            <w:tabs>
              <w:tab w:val="right" w:leader="dot" w:pos="7926"/>
            </w:tabs>
            <w:rPr>
              <w:rFonts w:asciiTheme="minorHAnsi" w:hAnsiTheme="minorHAnsi"/>
              <w:noProof/>
              <w:szCs w:val="22"/>
              <w:lang w:eastAsia="sv-SE"/>
            </w:rPr>
          </w:pPr>
          <w:hyperlink w:anchor="_Toc125102760" w:history="1">
            <w:r w:rsidR="00ED642C" w:rsidRPr="00867670">
              <w:rPr>
                <w:rStyle w:val="Hyperlnk"/>
                <w:noProof/>
              </w:rPr>
              <w:t>Att alla i personalen har samma förhållningssätt till de gemensamt beslutade reglerna</w:t>
            </w:r>
            <w:r w:rsidR="00ED642C">
              <w:rPr>
                <w:noProof/>
                <w:webHidden/>
              </w:rPr>
              <w:tab/>
            </w:r>
            <w:r w:rsidR="00ED642C">
              <w:rPr>
                <w:noProof/>
                <w:webHidden/>
              </w:rPr>
              <w:fldChar w:fldCharType="begin"/>
            </w:r>
            <w:r w:rsidR="00ED642C">
              <w:rPr>
                <w:noProof/>
                <w:webHidden/>
              </w:rPr>
              <w:instrText xml:space="preserve"> PAGEREF _Toc125102760 \h </w:instrText>
            </w:r>
            <w:r w:rsidR="00ED642C">
              <w:rPr>
                <w:noProof/>
                <w:webHidden/>
              </w:rPr>
            </w:r>
            <w:r w:rsidR="00ED642C">
              <w:rPr>
                <w:noProof/>
                <w:webHidden/>
              </w:rPr>
              <w:fldChar w:fldCharType="separate"/>
            </w:r>
            <w:r w:rsidR="00ED642C">
              <w:rPr>
                <w:noProof/>
                <w:webHidden/>
              </w:rPr>
              <w:t>6</w:t>
            </w:r>
            <w:r w:rsidR="00ED642C">
              <w:rPr>
                <w:noProof/>
                <w:webHidden/>
              </w:rPr>
              <w:fldChar w:fldCharType="end"/>
            </w:r>
          </w:hyperlink>
        </w:p>
        <w:p w14:paraId="78930077" w14:textId="118A02CF" w:rsidR="00ED642C" w:rsidRDefault="00000000">
          <w:pPr>
            <w:pStyle w:val="Innehll2"/>
            <w:tabs>
              <w:tab w:val="right" w:leader="dot" w:pos="7926"/>
            </w:tabs>
            <w:rPr>
              <w:rFonts w:asciiTheme="minorHAnsi" w:hAnsiTheme="minorHAnsi"/>
              <w:noProof/>
              <w:szCs w:val="22"/>
              <w:lang w:eastAsia="sv-SE"/>
            </w:rPr>
          </w:pPr>
          <w:hyperlink w:anchor="_Toc125102761" w:history="1">
            <w:r w:rsidR="00ED642C" w:rsidRPr="00867670">
              <w:rPr>
                <w:rStyle w:val="Hyperlnk"/>
                <w:noProof/>
              </w:rPr>
              <w:t>Att bygga reglerna på ”förväntansdokumentet”</w:t>
            </w:r>
            <w:r w:rsidR="00ED642C">
              <w:rPr>
                <w:noProof/>
                <w:webHidden/>
              </w:rPr>
              <w:tab/>
            </w:r>
            <w:r w:rsidR="00ED642C">
              <w:rPr>
                <w:noProof/>
                <w:webHidden/>
              </w:rPr>
              <w:fldChar w:fldCharType="begin"/>
            </w:r>
            <w:r w:rsidR="00ED642C">
              <w:rPr>
                <w:noProof/>
                <w:webHidden/>
              </w:rPr>
              <w:instrText xml:space="preserve"> PAGEREF _Toc125102761 \h </w:instrText>
            </w:r>
            <w:r w:rsidR="00ED642C">
              <w:rPr>
                <w:noProof/>
                <w:webHidden/>
              </w:rPr>
            </w:r>
            <w:r w:rsidR="00ED642C">
              <w:rPr>
                <w:noProof/>
                <w:webHidden/>
              </w:rPr>
              <w:fldChar w:fldCharType="separate"/>
            </w:r>
            <w:r w:rsidR="00ED642C">
              <w:rPr>
                <w:noProof/>
                <w:webHidden/>
              </w:rPr>
              <w:t>6</w:t>
            </w:r>
            <w:r w:rsidR="00ED642C">
              <w:rPr>
                <w:noProof/>
                <w:webHidden/>
              </w:rPr>
              <w:fldChar w:fldCharType="end"/>
            </w:r>
          </w:hyperlink>
        </w:p>
        <w:p w14:paraId="3A85E099" w14:textId="63E4500E" w:rsidR="00ED642C" w:rsidRDefault="00000000">
          <w:pPr>
            <w:pStyle w:val="Innehll2"/>
            <w:tabs>
              <w:tab w:val="right" w:leader="dot" w:pos="7926"/>
            </w:tabs>
            <w:rPr>
              <w:rFonts w:asciiTheme="minorHAnsi" w:hAnsiTheme="minorHAnsi"/>
              <w:noProof/>
              <w:szCs w:val="22"/>
              <w:lang w:eastAsia="sv-SE"/>
            </w:rPr>
          </w:pPr>
          <w:hyperlink w:anchor="_Toc125102762" w:history="1">
            <w:r w:rsidR="00ED642C" w:rsidRPr="00867670">
              <w:rPr>
                <w:rStyle w:val="Hyperlnk"/>
                <w:noProof/>
              </w:rPr>
              <w:t>Att vårdnadshavarna känner till skolans ordningsregler/trivselregler</w:t>
            </w:r>
            <w:r w:rsidR="00ED642C">
              <w:rPr>
                <w:noProof/>
                <w:webHidden/>
              </w:rPr>
              <w:tab/>
            </w:r>
            <w:r w:rsidR="00ED642C">
              <w:rPr>
                <w:noProof/>
                <w:webHidden/>
              </w:rPr>
              <w:fldChar w:fldCharType="begin"/>
            </w:r>
            <w:r w:rsidR="00ED642C">
              <w:rPr>
                <w:noProof/>
                <w:webHidden/>
              </w:rPr>
              <w:instrText xml:space="preserve"> PAGEREF _Toc125102762 \h </w:instrText>
            </w:r>
            <w:r w:rsidR="00ED642C">
              <w:rPr>
                <w:noProof/>
                <w:webHidden/>
              </w:rPr>
            </w:r>
            <w:r w:rsidR="00ED642C">
              <w:rPr>
                <w:noProof/>
                <w:webHidden/>
              </w:rPr>
              <w:fldChar w:fldCharType="separate"/>
            </w:r>
            <w:r w:rsidR="00ED642C">
              <w:rPr>
                <w:noProof/>
                <w:webHidden/>
              </w:rPr>
              <w:t>6</w:t>
            </w:r>
            <w:r w:rsidR="00ED642C">
              <w:rPr>
                <w:noProof/>
                <w:webHidden/>
              </w:rPr>
              <w:fldChar w:fldCharType="end"/>
            </w:r>
          </w:hyperlink>
        </w:p>
        <w:p w14:paraId="3D0621BA" w14:textId="7F00930F" w:rsidR="00ED642C" w:rsidRDefault="00000000">
          <w:pPr>
            <w:pStyle w:val="Innehll2"/>
            <w:tabs>
              <w:tab w:val="right" w:leader="dot" w:pos="7926"/>
            </w:tabs>
            <w:rPr>
              <w:rFonts w:asciiTheme="minorHAnsi" w:hAnsiTheme="minorHAnsi"/>
              <w:noProof/>
              <w:szCs w:val="22"/>
              <w:lang w:eastAsia="sv-SE"/>
            </w:rPr>
          </w:pPr>
          <w:hyperlink w:anchor="_Toc125102763" w:history="1">
            <w:r w:rsidR="00ED642C" w:rsidRPr="00867670">
              <w:rPr>
                <w:rStyle w:val="Hyperlnk"/>
                <w:noProof/>
              </w:rPr>
              <w:t>Konsekvenstrappan – om reglerna inte följs</w:t>
            </w:r>
            <w:r w:rsidR="00ED642C">
              <w:rPr>
                <w:noProof/>
                <w:webHidden/>
              </w:rPr>
              <w:tab/>
            </w:r>
            <w:r w:rsidR="00ED642C">
              <w:rPr>
                <w:noProof/>
                <w:webHidden/>
              </w:rPr>
              <w:fldChar w:fldCharType="begin"/>
            </w:r>
            <w:r w:rsidR="00ED642C">
              <w:rPr>
                <w:noProof/>
                <w:webHidden/>
              </w:rPr>
              <w:instrText xml:space="preserve"> PAGEREF _Toc125102763 \h </w:instrText>
            </w:r>
            <w:r w:rsidR="00ED642C">
              <w:rPr>
                <w:noProof/>
                <w:webHidden/>
              </w:rPr>
            </w:r>
            <w:r w:rsidR="00ED642C">
              <w:rPr>
                <w:noProof/>
                <w:webHidden/>
              </w:rPr>
              <w:fldChar w:fldCharType="separate"/>
            </w:r>
            <w:r w:rsidR="00ED642C">
              <w:rPr>
                <w:noProof/>
                <w:webHidden/>
              </w:rPr>
              <w:t>7</w:t>
            </w:r>
            <w:r w:rsidR="00ED642C">
              <w:rPr>
                <w:noProof/>
                <w:webHidden/>
              </w:rPr>
              <w:fldChar w:fldCharType="end"/>
            </w:r>
          </w:hyperlink>
        </w:p>
        <w:p w14:paraId="2F48B5BC" w14:textId="526A0821" w:rsidR="00ED642C" w:rsidRDefault="00000000">
          <w:pPr>
            <w:pStyle w:val="Innehll2"/>
            <w:tabs>
              <w:tab w:val="right" w:leader="dot" w:pos="7926"/>
            </w:tabs>
            <w:rPr>
              <w:rFonts w:asciiTheme="minorHAnsi" w:hAnsiTheme="minorHAnsi"/>
              <w:noProof/>
              <w:szCs w:val="22"/>
              <w:lang w:eastAsia="sv-SE"/>
            </w:rPr>
          </w:pPr>
          <w:hyperlink w:anchor="_Toc125102764" w:history="1">
            <w:r w:rsidR="00ED642C" w:rsidRPr="00867670">
              <w:rPr>
                <w:rStyle w:val="Hyperlnk"/>
                <w:noProof/>
              </w:rPr>
              <w:t>Uppföljning samt analys</w:t>
            </w:r>
            <w:r w:rsidR="00ED642C">
              <w:rPr>
                <w:noProof/>
                <w:webHidden/>
              </w:rPr>
              <w:tab/>
            </w:r>
            <w:r w:rsidR="00ED642C">
              <w:rPr>
                <w:noProof/>
                <w:webHidden/>
              </w:rPr>
              <w:fldChar w:fldCharType="begin"/>
            </w:r>
            <w:r w:rsidR="00ED642C">
              <w:rPr>
                <w:noProof/>
                <w:webHidden/>
              </w:rPr>
              <w:instrText xml:space="preserve"> PAGEREF _Toc125102764 \h </w:instrText>
            </w:r>
            <w:r w:rsidR="00ED642C">
              <w:rPr>
                <w:noProof/>
                <w:webHidden/>
              </w:rPr>
            </w:r>
            <w:r w:rsidR="00ED642C">
              <w:rPr>
                <w:noProof/>
                <w:webHidden/>
              </w:rPr>
              <w:fldChar w:fldCharType="separate"/>
            </w:r>
            <w:r w:rsidR="00ED642C">
              <w:rPr>
                <w:noProof/>
                <w:webHidden/>
              </w:rPr>
              <w:t>7</w:t>
            </w:r>
            <w:r w:rsidR="00ED642C">
              <w:rPr>
                <w:noProof/>
                <w:webHidden/>
              </w:rPr>
              <w:fldChar w:fldCharType="end"/>
            </w:r>
          </w:hyperlink>
        </w:p>
        <w:p w14:paraId="79536EC4" w14:textId="1370CCFC" w:rsidR="00C92305" w:rsidRDefault="009F63F9">
          <w:r>
            <w:rPr>
              <w:rFonts w:asciiTheme="majorHAnsi" w:hAnsiTheme="majorHAnsi"/>
              <w:bCs/>
              <w:noProof/>
            </w:rPr>
            <w:fldChar w:fldCharType="end"/>
          </w:r>
        </w:p>
      </w:sdtContent>
    </w:sdt>
    <w:p w14:paraId="33A31C3E" w14:textId="77777777" w:rsidR="00C970F8" w:rsidRDefault="00C970F8">
      <w:pPr>
        <w:spacing w:after="240" w:line="240" w:lineRule="auto"/>
        <w:rPr>
          <w:rFonts w:asciiTheme="majorHAnsi" w:eastAsiaTheme="majorEastAsia" w:hAnsiTheme="majorHAnsi" w:cstheme="majorBidi"/>
          <w:b/>
          <w:color w:val="0D0D0D" w:themeColor="text1" w:themeTint="F2"/>
          <w:sz w:val="27"/>
          <w:szCs w:val="28"/>
        </w:rPr>
      </w:pPr>
      <w:bookmarkStart w:id="1" w:name="_Toc68098959"/>
      <w:r>
        <w:rPr>
          <w:sz w:val="27"/>
          <w:szCs w:val="28"/>
        </w:rPr>
        <w:br w:type="page"/>
      </w:r>
    </w:p>
    <w:bookmarkStart w:id="2" w:name="_Toc125102751"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23E8C38F" w:rsidR="00C92305" w:rsidRDefault="00C92305" w:rsidP="00C92305">
          <w:pPr>
            <w:pStyle w:val="Rubrik1"/>
          </w:pPr>
          <w:r>
            <w:t>Inledning</w:t>
          </w:r>
          <w:bookmarkEnd w:id="1"/>
          <w:bookmarkEnd w:id="2"/>
        </w:p>
        <w:p w14:paraId="7342A931" w14:textId="16F18EC8" w:rsidR="003D0609" w:rsidRDefault="003D0609" w:rsidP="003D0609">
          <w:pPr>
            <w:pStyle w:val="Rubrik2"/>
          </w:pPr>
          <w:bookmarkStart w:id="3" w:name="_Toc68098960"/>
          <w:bookmarkStart w:id="4" w:name="_Toc125102752"/>
          <w:r>
            <w:t>Syftet med de</w:t>
          </w:r>
          <w:r w:rsidR="00880F96">
            <w:t xml:space="preserve">nna </w:t>
          </w:r>
          <w:r w:rsidR="00DB2DAC">
            <w:t>riktlinje</w:t>
          </w:r>
        </w:p>
      </w:sdtContent>
    </w:sdt>
    <w:bookmarkEnd w:id="4" w:displacedByCustomXml="prev"/>
    <w:bookmarkEnd w:id="3" w:displacedByCustomXml="prev"/>
    <w:p w14:paraId="5F619F8E" w14:textId="4F614554" w:rsidR="003D0609" w:rsidRDefault="00A83FDD" w:rsidP="003D0609">
      <w:r>
        <w:t>Riktlinjen ska utgöra ett stöd för rek</w:t>
      </w:r>
      <w:r w:rsidR="0065333C">
        <w:t xml:space="preserve">torer i deras arbete med att skapa ordningsregler </w:t>
      </w:r>
      <w:r w:rsidR="00C51F8F">
        <w:t xml:space="preserve">vid aktuell skola. </w:t>
      </w:r>
      <w:r w:rsidR="00D65342">
        <w:t>Riktlinjen utgör ett slags vägledning för de olika perspektiv som ordningsreglerna bör beakta.</w:t>
      </w:r>
    </w:p>
    <w:bookmarkStart w:id="5" w:name="_Toc125102753" w:displacedByCustomXml="next"/>
    <w:bookmarkStart w:id="6" w:name="_Toc68098961" w:displacedByCustomXml="next"/>
    <w:sdt>
      <w:sdtPr>
        <w:id w:val="141783515"/>
        <w:lock w:val="contentLocked"/>
        <w:placeholder>
          <w:docPart w:val="1E86A050A95649B59A18333649A854D7"/>
        </w:placeholder>
        <w:group/>
      </w:sdtPr>
      <w:sdtContent>
        <w:p w14:paraId="20C7E05F" w14:textId="3018AEEC" w:rsidR="003D0609" w:rsidRDefault="003D0609" w:rsidP="003D0609">
          <w:pPr>
            <w:pStyle w:val="Rubrik2"/>
          </w:pPr>
          <w:r>
            <w:t xml:space="preserve">Vem omfattas av </w:t>
          </w:r>
          <w:r w:rsidR="00DB2DAC">
            <w:t>riktlinjen</w:t>
          </w:r>
        </w:p>
      </w:sdtContent>
    </w:sdt>
    <w:bookmarkEnd w:id="5" w:displacedByCustomXml="prev"/>
    <w:bookmarkEnd w:id="6" w:displacedByCustomXml="prev"/>
    <w:p w14:paraId="2EF768B7" w14:textId="2EAF9B71" w:rsidR="003D0609" w:rsidRDefault="00DB2DAC" w:rsidP="003D0609">
      <w:r>
        <w:t>Denna riktlinje gäller tills</w:t>
      </w:r>
      <w:r w:rsidR="00C20BE8">
        <w:t xml:space="preserve"> </w:t>
      </w:r>
      <w:r>
        <w:t xml:space="preserve">vidare </w:t>
      </w:r>
      <w:r w:rsidR="00C970F8">
        <w:t xml:space="preserve">för all personal inom </w:t>
      </w:r>
      <w:proofErr w:type="spellStart"/>
      <w:r w:rsidR="00C970F8">
        <w:t>grundskoleförvaltningen</w:t>
      </w:r>
      <w:proofErr w:type="spellEnd"/>
      <w:r w:rsidR="00C970F8">
        <w:t xml:space="preserve">, men i synnerhet </w:t>
      </w:r>
      <w:r>
        <w:t xml:space="preserve">för </w:t>
      </w:r>
      <w:r w:rsidR="007A791A">
        <w:t xml:space="preserve">rektorer och biträdande rektorer i deras arbete med att utforma en skolas ordningsregler. </w:t>
      </w:r>
    </w:p>
    <w:bookmarkStart w:id="7" w:name="_Toc125102754" w:displacedByCustomXml="next"/>
    <w:bookmarkStart w:id="8" w:name="_Toc68098962" w:displacedByCustomXml="next"/>
    <w:sdt>
      <w:sdtPr>
        <w:id w:val="1048640319"/>
        <w:lock w:val="contentLocked"/>
        <w:placeholder>
          <w:docPart w:val="1E86A050A95649B59A18333649A854D7"/>
        </w:placeholder>
        <w:group/>
      </w:sdt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334676B1" w:rsidR="003D0609" w:rsidRDefault="00E945D8" w:rsidP="003D0609">
      <w:r>
        <w:t>Grundskolenämnden har den 8 februari 2022 beslutat</w:t>
      </w:r>
      <w:r w:rsidR="00322D58">
        <w:t>:</w:t>
      </w:r>
    </w:p>
    <w:p w14:paraId="0675F142" w14:textId="1D781B2E" w:rsidR="007E4BDD" w:rsidRPr="007E4BDD" w:rsidRDefault="00322D58" w:rsidP="007E4BDD">
      <w:pPr>
        <w:rPr>
          <w:i/>
          <w:iCs/>
        </w:rPr>
      </w:pPr>
      <w:r w:rsidRPr="008B331D">
        <w:rPr>
          <w:i/>
          <w:iCs/>
        </w:rPr>
        <w:t xml:space="preserve">Grundskoleförvaltningen får i uppdrag att säkerställa att det på varje kommunal grundskola finns ordningsregler som är väl kända av elever, vårdnadshavare och personal samt att det till ordningsreglerna finns en konsekvenstrappa, utifrån stadens styrdokument, som efterlevs. </w:t>
      </w:r>
    </w:p>
    <w:p w14:paraId="5309A8C4" w14:textId="430A8F15" w:rsidR="007E4BDD" w:rsidRPr="00331569" w:rsidRDefault="007E4BDD" w:rsidP="00331569">
      <w:pPr>
        <w:autoSpaceDE w:val="0"/>
        <w:autoSpaceDN w:val="0"/>
      </w:pPr>
      <w:r>
        <w:t xml:space="preserve">Grundskolenämnden har gett i uppdrag att säkerställa att det till ordningsreglerna ska finnas en konsekvenstrappa. (Detta har </w:t>
      </w:r>
      <w:proofErr w:type="spellStart"/>
      <w:r>
        <w:t>grundskoleförvaltningen</w:t>
      </w:r>
      <w:proofErr w:type="spellEnd"/>
      <w:r>
        <w:t xml:space="preserve"> uppfattat som en annan typ av trappa än den som nämnts i relation till de disciplinära åtgärderna.) I enlighet med grundskolenämndens uppdrag har förvaltningen i </w:t>
      </w:r>
      <w:r w:rsidR="00331569">
        <w:t>denna</w:t>
      </w:r>
      <w:r>
        <w:t xml:space="preserve"> riktlinje angett exempel på hur varje skola kan skapa en sådan konsekvenstrappa till sina ordningsregler. Konsekvenstrappan fokuserar på de </w:t>
      </w:r>
      <w:r>
        <w:rPr>
          <w:i/>
          <w:iCs/>
        </w:rPr>
        <w:t>samtal</w:t>
      </w:r>
      <w:r>
        <w:t xml:space="preserve"> som hålls i samband med en överträdelse av ordningsreglerna. </w:t>
      </w:r>
    </w:p>
    <w:p w14:paraId="0B19CED8" w14:textId="20A3394F" w:rsidR="00DB2DAC" w:rsidRDefault="00331569" w:rsidP="00DB2DAC">
      <w:pPr>
        <w:pStyle w:val="Rubrik2"/>
      </w:pPr>
      <w:bookmarkStart w:id="9" w:name="_Toc484616826"/>
      <w:bookmarkStart w:id="10" w:name="_Toc125102755"/>
      <w:bookmarkStart w:id="11" w:name="_Toc68098963"/>
      <w:r>
        <w:t>L</w:t>
      </w:r>
      <w:r w:rsidR="00DB2DAC">
        <w:t>agbestämmelser</w:t>
      </w:r>
      <w:bookmarkEnd w:id="9"/>
      <w:bookmarkEnd w:id="10"/>
    </w:p>
    <w:p w14:paraId="7820F368" w14:textId="271AEBC0" w:rsidR="00DB2DAC" w:rsidRDefault="00B21D49" w:rsidP="00DB2DAC">
      <w:r>
        <w:t xml:space="preserve">Att det ska finnas ordningsregler vid varje skolenhet följer av </w:t>
      </w:r>
      <w:r w:rsidR="00761CF1">
        <w:t xml:space="preserve">5 kap. 5 § </w:t>
      </w:r>
      <w:r>
        <w:t>skollagen</w:t>
      </w:r>
      <w:r w:rsidR="00FD1A42">
        <w:t>. Reglerna har ändrats och preciserats något genom en ny lagtext, vilken trädde i kraft den 1 augusti 2022</w:t>
      </w:r>
      <w:r w:rsidR="00CA4E83">
        <w:t xml:space="preserve"> och lyder: </w:t>
      </w:r>
    </w:p>
    <w:p w14:paraId="692DD964" w14:textId="3D2D0F41" w:rsidR="00CA4E83" w:rsidRPr="00900642" w:rsidRDefault="00CA4E83" w:rsidP="00DB2DAC">
      <w:pPr>
        <w:rPr>
          <w:i/>
          <w:iCs/>
        </w:rPr>
      </w:pPr>
      <w:r w:rsidRPr="00900642">
        <w:rPr>
          <w:i/>
          <w:iCs/>
        </w:rPr>
        <w:t>Ordningsregler ska finnas för varje skolenhet. Ordningsreglerna och hur de följs ska regelbundet följas upp. Orsakerna till uppföljningens resultat ska analyseras. Ordningsreglerna ska utarbetas, följas upp och, vid behov, omarbetas under medverkan av eleverna</w:t>
      </w:r>
      <w:r w:rsidR="009A5865" w:rsidRPr="00900642">
        <w:rPr>
          <w:i/>
          <w:iCs/>
        </w:rPr>
        <w:t>.</w:t>
      </w:r>
    </w:p>
    <w:p w14:paraId="3407D6AC" w14:textId="0FA429DC" w:rsidR="00D71A08" w:rsidRPr="009905C4" w:rsidRDefault="009A5865" w:rsidP="00D71A08">
      <w:pPr>
        <w:rPr>
          <w:i/>
          <w:iCs/>
        </w:rPr>
      </w:pPr>
      <w:r w:rsidRPr="00900642">
        <w:rPr>
          <w:i/>
          <w:iCs/>
        </w:rPr>
        <w:t>Rektorn besluta</w:t>
      </w:r>
      <w:r w:rsidR="00900642" w:rsidRPr="00900642">
        <w:rPr>
          <w:i/>
          <w:iCs/>
        </w:rPr>
        <w:t>r</w:t>
      </w:r>
      <w:r w:rsidRPr="00900642">
        <w:rPr>
          <w:i/>
          <w:iCs/>
        </w:rPr>
        <w:t xml:space="preserve"> om ordningsregler</w:t>
      </w:r>
      <w:r w:rsidR="00900642" w:rsidRPr="00900642">
        <w:rPr>
          <w:i/>
          <w:iCs/>
        </w:rPr>
        <w:t xml:space="preserve"> (SFS 2022:940). </w:t>
      </w:r>
    </w:p>
    <w:p w14:paraId="65D70D5A" w14:textId="12681400" w:rsidR="003D0609" w:rsidRDefault="003D0609" w:rsidP="003D0609">
      <w:pPr>
        <w:pStyle w:val="Rubrik2"/>
      </w:pPr>
      <w:bookmarkStart w:id="12" w:name="_Toc125102756"/>
      <w:r>
        <w:lastRenderedPageBreak/>
        <w:t>Koppling till andra styrande dokument</w:t>
      </w:r>
      <w:bookmarkEnd w:id="11"/>
      <w:bookmarkEnd w:id="12"/>
    </w:p>
    <w:p w14:paraId="06282664" w14:textId="72C6238F" w:rsidR="003D0609" w:rsidRDefault="00A834AA" w:rsidP="003D0609">
      <w:r>
        <w:t xml:space="preserve">I Grundskolenämndens uppdrag till </w:t>
      </w:r>
      <w:proofErr w:type="spellStart"/>
      <w:r>
        <w:t>grundskol</w:t>
      </w:r>
      <w:r w:rsidR="007F5E24">
        <w:t>e</w:t>
      </w:r>
      <w:r>
        <w:t>förvaltningen</w:t>
      </w:r>
      <w:proofErr w:type="spellEnd"/>
      <w:r>
        <w:t xml:space="preserve"> nämns </w:t>
      </w:r>
      <w:r w:rsidR="008E7065">
        <w:t xml:space="preserve">att ordningsregler och vidhängande konsekvenstrappa ska utgå från stadens styrdokument. Grundskoleförvaltningen vill särskilt framhålla </w:t>
      </w:r>
      <w:r w:rsidR="002F7E54">
        <w:t>dokumentet</w:t>
      </w:r>
      <w:r w:rsidR="00930BEC">
        <w:t xml:space="preserve"> ”</w:t>
      </w:r>
      <w:proofErr w:type="spellStart"/>
      <w:r w:rsidR="00766305">
        <w:t>Grundskoleförvaltninge</w:t>
      </w:r>
      <w:r w:rsidR="00E12DD4">
        <w:t>ns</w:t>
      </w:r>
      <w:proofErr w:type="spellEnd"/>
      <w:r w:rsidR="00766305">
        <w:t xml:space="preserve"> riktlinje för samverkan mellan skola och hem – Vad skola, elever och vårdnadshavare kan förvänta sig av varandra”</w:t>
      </w:r>
      <w:r w:rsidR="00A33916">
        <w:t xml:space="preserve">, vilket är resultatet av ett tidigare uppdrag från Grundskolenämnden. </w:t>
      </w:r>
    </w:p>
    <w:p w14:paraId="364F1711" w14:textId="062B04FA" w:rsidR="007F5E24" w:rsidRDefault="007F5E24" w:rsidP="003D0609">
      <w:r>
        <w:t xml:space="preserve">Innehållet i riktlinjen har, som redan nämnts, sin grund i skollagen (2010:800). </w:t>
      </w:r>
    </w:p>
    <w:p w14:paraId="3B6A9275" w14:textId="2036DF76" w:rsidR="00E522B0" w:rsidRDefault="00C9595B" w:rsidP="003D0609">
      <w:r>
        <w:t xml:space="preserve">Koppling kan också finnas till </w:t>
      </w:r>
      <w:r w:rsidR="00DC3F48">
        <w:t>dokumentet ”</w:t>
      </w:r>
      <w:proofErr w:type="spellStart"/>
      <w:r w:rsidR="00DC3F48">
        <w:t>Grundskoleförvaltningens</w:t>
      </w:r>
      <w:proofErr w:type="spellEnd"/>
      <w:r w:rsidR="00DC3F48">
        <w:t xml:space="preserve"> rutin och vägledning för hantering av misstänkta brott i skolan” </w:t>
      </w:r>
      <w:r>
        <w:t xml:space="preserve">som finns på intranätet (styrande dokument). </w:t>
      </w:r>
    </w:p>
    <w:p w14:paraId="726BDC22" w14:textId="77777777" w:rsidR="00DB2DAC" w:rsidRDefault="00DB2DAC" w:rsidP="00DB2DAC">
      <w:pPr>
        <w:pStyle w:val="Rubrik1"/>
      </w:pPr>
      <w:bookmarkStart w:id="13" w:name="_Toc484616830"/>
      <w:bookmarkStart w:id="14" w:name="_Toc125102757"/>
      <w:r>
        <w:t>Riktlinje</w:t>
      </w:r>
      <w:bookmarkEnd w:id="13"/>
      <w:bookmarkEnd w:id="14"/>
    </w:p>
    <w:p w14:paraId="2EE8FCFD" w14:textId="64B4EEF8" w:rsidR="00DB2DAC" w:rsidRPr="00F564E9" w:rsidRDefault="00D310F9" w:rsidP="00DB2DAC">
      <w:pPr>
        <w:rPr>
          <w:color w:val="FF0000"/>
        </w:rPr>
      </w:pPr>
      <w:r>
        <w:t xml:space="preserve">En skolas ordningsregler syftar till att bidra till att säkerställa trygghet och studiero på en skola. </w:t>
      </w:r>
      <w:r w:rsidR="00290B07">
        <w:t xml:space="preserve">Skollagen </w:t>
      </w:r>
      <w:r w:rsidR="0093644F">
        <w:t>har benämningen ”ordningsregler” men på skolorna hör man lika ofta ordet ”trivselregler”. Trivselregler understryker att det finns ett inslag av främjande arbete</w:t>
      </w:r>
      <w:r w:rsidR="00654CC1">
        <w:t xml:space="preserve">, och att det ytterst handlar om att tillsammans beskriva hur elever och personal vill uppträda mot varandra på skolan. </w:t>
      </w:r>
      <w:r w:rsidR="005D0CBA">
        <w:t>Enligt förarbet</w:t>
      </w:r>
      <w:r w:rsidR="00360597">
        <w:t xml:space="preserve">ena (prop. 2021/22:160 s. 88) skapar </w:t>
      </w:r>
      <w:r w:rsidR="00752FF1">
        <w:t>t</w:t>
      </w:r>
      <w:r w:rsidR="002308C7">
        <w:t>ydliga ordningsregler förväntningar och r</w:t>
      </w:r>
      <w:r w:rsidR="001274E7">
        <w:t xml:space="preserve">amar för samvaron i skolan. </w:t>
      </w:r>
      <w:r w:rsidR="00176351">
        <w:t>Ordningsreglerna bör även vara förutsäg</w:t>
      </w:r>
      <w:r w:rsidR="00373F10">
        <w:t>ba</w:t>
      </w:r>
      <w:r w:rsidR="00176351">
        <w:t>ra och får inte inskränka elevernas fri- och rättigheter</w:t>
      </w:r>
      <w:r w:rsidR="00B17711">
        <w:t>, vilket bland</w:t>
      </w:r>
      <w:r w:rsidR="00176351">
        <w:t>.</w:t>
      </w:r>
    </w:p>
    <w:p w14:paraId="09624744" w14:textId="2A432412" w:rsidR="00B4528F" w:rsidRDefault="00B4528F" w:rsidP="00C93B4C">
      <w:pPr>
        <w:pStyle w:val="Rubrik2"/>
      </w:pPr>
      <w:bookmarkStart w:id="15" w:name="_Toc125102758"/>
      <w:r>
        <w:t>Elevernas delaktighet</w:t>
      </w:r>
      <w:bookmarkEnd w:id="15"/>
    </w:p>
    <w:p w14:paraId="6CCB93CA" w14:textId="674E03E4" w:rsidR="00B4528F" w:rsidRDefault="00C93B4C" w:rsidP="00C93B4C">
      <w:r>
        <w:t xml:space="preserve">Att eleverna är delaktiga i utformningen av ordningsreglerna/trivselreglerna beskrivs </w:t>
      </w:r>
      <w:r w:rsidR="009563DE">
        <w:t>ofta som det allra viktigaste</w:t>
      </w:r>
      <w:r w:rsidR="001667AA">
        <w:t xml:space="preserve"> perspektivet</w:t>
      </w:r>
      <w:r w:rsidR="004C1A3A">
        <w:t xml:space="preserve"> i arbetet med ordningsregler</w:t>
      </w:r>
      <w:r w:rsidR="009563DE">
        <w:t xml:space="preserve">. Skolverket har också </w:t>
      </w:r>
      <w:r w:rsidR="00A72C30">
        <w:t>hävdat</w:t>
      </w:r>
      <w:r w:rsidR="001667AA">
        <w:t xml:space="preserve"> att kanske är själva vägen att utforma reglerna de</w:t>
      </w:r>
      <w:r w:rsidR="0007742E">
        <w:t xml:space="preserve">t viktigaste steget; möjligen viktigare än exakt hur reglerna i slutändan utformas. </w:t>
      </w:r>
    </w:p>
    <w:p w14:paraId="21D3BCCF" w14:textId="17BC9881" w:rsidR="00EC4C5A" w:rsidRDefault="00EC4C5A" w:rsidP="00C93B4C">
      <w:r>
        <w:t xml:space="preserve">Hur rektor eller biträdande rektor vill involvera eleverna i arbetet är upp till skolledningen att bestämma, utifrån lokala förutsättningar, men </w:t>
      </w:r>
      <w:r w:rsidR="00700ADD">
        <w:t>ofta kan det vara en framkomlig väg att gå genom det formella elevinflyt</w:t>
      </w:r>
      <w:r w:rsidR="00977F10">
        <w:t xml:space="preserve">andet i form av </w:t>
      </w:r>
      <w:r w:rsidR="00E61BA5">
        <w:t xml:space="preserve">skolans elevråd. </w:t>
      </w:r>
    </w:p>
    <w:p w14:paraId="3B3E3A78" w14:textId="0D68F0BB" w:rsidR="00DB2DAC" w:rsidRDefault="00E61BA5" w:rsidP="00DB2DAC">
      <w:r>
        <w:t xml:space="preserve">I och med den nya lydelsen av lagtexten ska ordningsreglerna </w:t>
      </w:r>
      <w:r w:rsidR="00393055">
        <w:t xml:space="preserve">även följas upp och omarbetas </w:t>
      </w:r>
      <w:r w:rsidR="0061233E">
        <w:t xml:space="preserve">under medverkan av eleverna. Elevernas viktiga roll har alltså poängterats ytterligare. </w:t>
      </w:r>
    </w:p>
    <w:p w14:paraId="0DE7F15B" w14:textId="185C1875" w:rsidR="00393055" w:rsidRDefault="000E3386" w:rsidP="000E3386">
      <w:pPr>
        <w:pStyle w:val="Rubrik2"/>
      </w:pPr>
      <w:bookmarkStart w:id="16" w:name="_Toc125102759"/>
      <w:r>
        <w:t>Inte för många regler</w:t>
      </w:r>
      <w:bookmarkEnd w:id="16"/>
    </w:p>
    <w:p w14:paraId="2AC5E765" w14:textId="04D61AB9" w:rsidR="00A71A9B" w:rsidRDefault="000E3386" w:rsidP="000E3386">
      <w:r>
        <w:t xml:space="preserve">Det finns en risk för att skolledningen och personalen vill ha med väldigt många regler i ordningsreglerna/trivselreglerna. </w:t>
      </w:r>
      <w:r w:rsidR="008F4D2C">
        <w:t xml:space="preserve">Det kan uppstå ett slags </w:t>
      </w:r>
      <w:r w:rsidR="001E4DE3">
        <w:t>”</w:t>
      </w:r>
      <w:r w:rsidR="008F4D2C">
        <w:t>regel-trängsel</w:t>
      </w:r>
      <w:r w:rsidR="001E4DE3">
        <w:t>”</w:t>
      </w:r>
      <w:r w:rsidR="008F4D2C">
        <w:t xml:space="preserve">. Erfarenheten visar att </w:t>
      </w:r>
      <w:r w:rsidR="0074494C">
        <w:t>det</w:t>
      </w:r>
      <w:r w:rsidR="00927ECC">
        <w:t xml:space="preserve"> kan</w:t>
      </w:r>
      <w:r w:rsidR="0074494C">
        <w:t xml:space="preserve"> bli </w:t>
      </w:r>
      <w:r w:rsidR="00D64F72">
        <w:t xml:space="preserve">svårt att efterleva ordningsreglerna/trivselreglerna om de är många. </w:t>
      </w:r>
      <w:r w:rsidR="00927ECC">
        <w:t xml:space="preserve"> </w:t>
      </w:r>
      <w:r w:rsidR="00D4371B">
        <w:t xml:space="preserve"> </w:t>
      </w:r>
    </w:p>
    <w:p w14:paraId="6BEA3705" w14:textId="5CAB3CDB" w:rsidR="00E61010" w:rsidRDefault="00E61010" w:rsidP="00E61010">
      <w:pPr>
        <w:pStyle w:val="Rubrik2"/>
      </w:pPr>
      <w:bookmarkStart w:id="17" w:name="_Toc125102760"/>
      <w:r>
        <w:lastRenderedPageBreak/>
        <w:t>Att alla i personalen har samma förhållningssätt till de gemensamt beslutade reglerna</w:t>
      </w:r>
      <w:bookmarkEnd w:id="17"/>
    </w:p>
    <w:p w14:paraId="304A8BC8" w14:textId="2BA900C4" w:rsidR="00E61010" w:rsidRDefault="00C921D0" w:rsidP="00E61010">
      <w:r>
        <w:t>En framgångsfaktor</w:t>
      </w:r>
      <w:r w:rsidR="00B63D4B">
        <w:t xml:space="preserve"> </w:t>
      </w:r>
      <w:r w:rsidR="00421E6A">
        <w:t>för att elever ska följa</w:t>
      </w:r>
      <w:r w:rsidR="006619C6">
        <w:t xml:space="preserve"> de gemensamma</w:t>
      </w:r>
      <w:r w:rsidR="00B63D4B">
        <w:t xml:space="preserve"> reglerna</w:t>
      </w:r>
      <w:r>
        <w:t xml:space="preserve"> är att alla i personalen agerar utifrån de regler som beslutats gemensamt. </w:t>
      </w:r>
      <w:r w:rsidR="00713B21">
        <w:t>Personal kan ha olika uppfattning om olika företeelser och hur viktigt det är att hålla sig till det som bestämts, men man kan med fog säga att</w:t>
      </w:r>
      <w:r w:rsidR="006619C6">
        <w:t xml:space="preserve"> det är avgörande att de i förhållande till eleverna </w:t>
      </w:r>
      <w:r w:rsidR="006A2260">
        <w:t xml:space="preserve">är konsekventa och upprätthåller de regler som bestämts. </w:t>
      </w:r>
      <w:r w:rsidR="00E02C2A">
        <w:t xml:space="preserve">Ifall personalen har en annan åsikt om reglerna så är det inte läge att </w:t>
      </w:r>
      <w:r w:rsidR="008A5655">
        <w:t xml:space="preserve">samtala om detta med eleverna. Det får tas i annat forum. </w:t>
      </w:r>
      <w:r w:rsidR="00421E6A">
        <w:t xml:space="preserve"> </w:t>
      </w:r>
    </w:p>
    <w:p w14:paraId="50CEECC0" w14:textId="45614984" w:rsidR="001D02D0" w:rsidRDefault="005125A7" w:rsidP="005125A7">
      <w:pPr>
        <w:pStyle w:val="Rubrik2"/>
      </w:pPr>
      <w:bookmarkStart w:id="18" w:name="_Toc125102761"/>
      <w:r>
        <w:t>Att bygga reglerna på ”förväntansdokumentet”</w:t>
      </w:r>
      <w:bookmarkEnd w:id="18"/>
    </w:p>
    <w:p w14:paraId="404E31F5" w14:textId="2CF5458A" w:rsidR="004C1588" w:rsidRDefault="006A4A5D" w:rsidP="004C1588">
      <w:r>
        <w:t xml:space="preserve">I arbetet med att ta fram det så kallade förväntansdokumentet </w:t>
      </w:r>
      <w:r w:rsidR="005C1A12">
        <w:t xml:space="preserve">har </w:t>
      </w:r>
      <w:proofErr w:type="spellStart"/>
      <w:r w:rsidR="005C1A12">
        <w:t>grundskoleförvaltningen</w:t>
      </w:r>
      <w:proofErr w:type="spellEnd"/>
      <w:r w:rsidR="005C1A12">
        <w:t xml:space="preserve"> haft dialog med vårdnadshavare, personal och elever från några av skolorna i Göteborgs Stad. De olika </w:t>
      </w:r>
      <w:r w:rsidR="009A0416">
        <w:t>kategorierna</w:t>
      </w:r>
      <w:r w:rsidR="005C1A12">
        <w:t xml:space="preserve"> har fått ange </w:t>
      </w:r>
      <w:r w:rsidR="00F37B65">
        <w:t xml:space="preserve">vad de anser är viktigt för att samverkan mellan skola och vårdnadshavare ska fungera bra. </w:t>
      </w:r>
    </w:p>
    <w:p w14:paraId="4EDA59A3" w14:textId="1CBA662D" w:rsidR="00DC4F07" w:rsidRDefault="00DC4F07" w:rsidP="004C1588">
      <w:r>
        <w:t xml:space="preserve">I dokumentet står bland annat att vårdnadshavare kan förvänta sig följande av skolan: </w:t>
      </w:r>
    </w:p>
    <w:p w14:paraId="35EE96E7" w14:textId="4AC5970E" w:rsidR="00DC4F07" w:rsidRDefault="008B5581" w:rsidP="004C1588">
      <w:pPr>
        <w:rPr>
          <w:i/>
          <w:iCs/>
        </w:rPr>
      </w:pPr>
      <w:r w:rsidRPr="009A0416">
        <w:rPr>
          <w:i/>
          <w:iCs/>
        </w:rPr>
        <w:t>”Att skolan informerar dig om hur det går för ditt barn kunskapsmässigt och socialt och att du blir kontaktad om det händer något som skolan behöver prata med dig om.”</w:t>
      </w:r>
    </w:p>
    <w:p w14:paraId="1940BFEB" w14:textId="5F163D2C" w:rsidR="008A12B5" w:rsidRPr="00123C8A" w:rsidRDefault="00445638" w:rsidP="004C1588">
      <w:r w:rsidRPr="00123C8A">
        <w:t xml:space="preserve">I dokumentet står bland annat att skolan kan förvänta sig följande av </w:t>
      </w:r>
      <w:r w:rsidR="00123C8A" w:rsidRPr="00123C8A">
        <w:t>eleven:</w:t>
      </w:r>
    </w:p>
    <w:p w14:paraId="73359CC5" w14:textId="6CA492C9" w:rsidR="00123C8A" w:rsidRPr="009A0416" w:rsidRDefault="00123C8A" w:rsidP="004C1588">
      <w:pPr>
        <w:rPr>
          <w:i/>
          <w:iCs/>
        </w:rPr>
      </w:pPr>
      <w:r>
        <w:rPr>
          <w:i/>
          <w:iCs/>
        </w:rPr>
        <w:t>”Att du följer ordningsreglerna som finns på skolan och att du är delaktig i att ta fram reglerna.”</w:t>
      </w:r>
    </w:p>
    <w:p w14:paraId="2862E9E8" w14:textId="1E009A0D" w:rsidR="005F3BF1" w:rsidRDefault="005F3BF1" w:rsidP="005F3BF1">
      <w:pPr>
        <w:pStyle w:val="Rubrik2"/>
      </w:pPr>
      <w:bookmarkStart w:id="19" w:name="_Toc125102762"/>
      <w:r>
        <w:t>Att vårdnadshavarna känner till skolans ordningsregler/trivselregler</w:t>
      </w:r>
      <w:bookmarkEnd w:id="19"/>
    </w:p>
    <w:p w14:paraId="4F74D908" w14:textId="3C40AB24" w:rsidR="000F776B" w:rsidRDefault="008E4E0A" w:rsidP="005F3BF1">
      <w:r>
        <w:t xml:space="preserve">Skola och vårdnadshavare har ett gemensamt ansvar för att skapa de bästa möjliga förutsättningarna för elevernas utveckling och lärande. </w:t>
      </w:r>
      <w:r w:rsidR="000F776B">
        <w:t xml:space="preserve">Därför är det viktigt att vårdnadshavarna på olika sätt får information om skolans ordningsregler/trivselregler, vilka beslutats gemensamt på skolan. </w:t>
      </w:r>
      <w:r w:rsidR="00E4538D">
        <w:t xml:space="preserve">När och hur detta sker bestämmer rektor och biträdande rektor. </w:t>
      </w:r>
    </w:p>
    <w:p w14:paraId="0E6E0524" w14:textId="1A39F856" w:rsidR="000F776B" w:rsidRDefault="007D14FC" w:rsidP="005F3BF1">
      <w:r>
        <w:t>Att vårdnadshavarna känner till ordningsreglerna är</w:t>
      </w:r>
      <w:r w:rsidR="00352613">
        <w:t xml:space="preserve"> en förutsättning för att de kan </w:t>
      </w:r>
      <w:r w:rsidR="00D041F7">
        <w:t>understödja skolans arbete och verka</w:t>
      </w:r>
      <w:r w:rsidR="00352613">
        <w:t xml:space="preserve"> </w:t>
      </w:r>
      <w:r w:rsidR="00DC06EF">
        <w:t>i samma riktning</w:t>
      </w:r>
      <w:r w:rsidR="00352613">
        <w:t xml:space="preserve"> som skolans personal vad gäller främjande och förebyggande</w:t>
      </w:r>
      <w:r w:rsidR="00C1470C">
        <w:t xml:space="preserve"> åtgärder</w:t>
      </w:r>
      <w:r w:rsidR="00352613">
        <w:t xml:space="preserve"> i förhållande till trygghet och studiero.</w:t>
      </w:r>
    </w:p>
    <w:p w14:paraId="3CF8BD68" w14:textId="327208B9" w:rsidR="00603536" w:rsidRPr="005F3BF1" w:rsidRDefault="00A7346D" w:rsidP="005F3BF1">
      <w:r>
        <w:t xml:space="preserve">På en del skolor har man arbetat med att </w:t>
      </w:r>
      <w:r w:rsidR="006D55F7">
        <w:t xml:space="preserve">man ber vårdnadshavare skriva under att de tagit del av skolans </w:t>
      </w:r>
      <w:r w:rsidR="00B97B20">
        <w:t xml:space="preserve">ordningsregler. </w:t>
      </w:r>
      <w:r w:rsidR="00F9558E">
        <w:t>Det går absolut att ha en sådan ordning, men man bör komma ihåg att en sådan underskrift inte</w:t>
      </w:r>
      <w:r w:rsidR="00B01349">
        <w:t xml:space="preserve"> är </w:t>
      </w:r>
      <w:r w:rsidR="009C7D2E">
        <w:t>betyder att vårdnadshavaren gör någon ”bindande utfästelse” om att eleven måste följa ordningsreglerna</w:t>
      </w:r>
      <w:r w:rsidR="00295BBD">
        <w:t xml:space="preserve">. </w:t>
      </w:r>
    </w:p>
    <w:p w14:paraId="3681D754" w14:textId="18CD96D0" w:rsidR="004C1588" w:rsidRDefault="004C1588" w:rsidP="004C1588">
      <w:pPr>
        <w:pStyle w:val="Rubrik2"/>
      </w:pPr>
      <w:bookmarkStart w:id="20" w:name="_Toc125102763"/>
      <w:r>
        <w:lastRenderedPageBreak/>
        <w:t>Konsekvenstrappan – om reglerna inte följs</w:t>
      </w:r>
      <w:bookmarkEnd w:id="20"/>
    </w:p>
    <w:p w14:paraId="221F70AC" w14:textId="0FFB7E7A" w:rsidR="004C1588" w:rsidRDefault="00995DF7" w:rsidP="004C1588">
      <w:r>
        <w:t>Det ska vara tydligt för elever och vårdnadshavarna vilka konsekvenser som följer för elev som bryter mot skolan ordningsregler/trivselregler</w:t>
      </w:r>
      <w:r w:rsidR="00DF61AB">
        <w:t xml:space="preserve">. Reglerna finns ytterst för att säkerställa trygghet och studiero på skolan. </w:t>
      </w:r>
    </w:p>
    <w:p w14:paraId="207F7C2C" w14:textId="3D7C031D" w:rsidR="00640A72" w:rsidRDefault="007F6997" w:rsidP="004C1588">
      <w:r>
        <w:t>Hur detta arbete för att hävda reglernas efterlevnad ska se ut bör varje skola bestämma utifrån sina förutsättningar. Många skolor har redan sådana här konsekvenstrappor</w:t>
      </w:r>
      <w:r w:rsidR="00C55B48">
        <w:t xml:space="preserve"> i relation till ordningsreglerna</w:t>
      </w:r>
      <w:r>
        <w:t xml:space="preserve">. Här </w:t>
      </w:r>
      <w:r w:rsidR="004C0110">
        <w:t>följer</w:t>
      </w:r>
      <w:r>
        <w:t xml:space="preserve"> ett exempel som är hämtat från en av stadens skolor </w:t>
      </w:r>
      <w:r w:rsidR="00E207EA">
        <w:t xml:space="preserve">i </w:t>
      </w:r>
      <w:r>
        <w:t>skolområde Nordost.</w:t>
      </w:r>
      <w:r w:rsidR="00E207EA">
        <w:t xml:space="preserve"> Denna kan tjäna som inspiration för </w:t>
      </w:r>
      <w:r w:rsidR="00AF12BB">
        <w:t xml:space="preserve">en </w:t>
      </w:r>
      <w:r w:rsidR="00E207EA">
        <w:t>skolledning</w:t>
      </w:r>
      <w:r w:rsidR="00AF12BB">
        <w:t xml:space="preserve"> som står i begrepp att skapa en sådan här konsekvenstrappa till ordningsregler/trivselregler i enlighet med Grundskolenämndens uppdrag</w:t>
      </w:r>
      <w:r w:rsidR="00324287">
        <w:t xml:space="preserve">, men det kan finnas andra sätt att förklara konsekvenserna än </w:t>
      </w:r>
      <w:r w:rsidR="004C0110">
        <w:t>just på det här sättet</w:t>
      </w:r>
      <w:r w:rsidR="00E207EA">
        <w:t>.</w:t>
      </w:r>
    </w:p>
    <w:p w14:paraId="782CB931" w14:textId="7F0B5BFC" w:rsidR="00640A72" w:rsidRDefault="00A71A9B" w:rsidP="004C0110">
      <w:pPr>
        <w:pStyle w:val="Liststycke"/>
        <w:numPr>
          <w:ilvl w:val="0"/>
          <w:numId w:val="17"/>
        </w:numPr>
      </w:pPr>
      <w:r w:rsidRPr="00640A72">
        <w:t>Samtal med elev och den medarbetare som se</w:t>
      </w:r>
      <w:r w:rsidR="00D42BD9">
        <w:t>tt</w:t>
      </w:r>
      <w:r w:rsidRPr="00640A72">
        <w:t xml:space="preserve"> händelsen </w:t>
      </w:r>
    </w:p>
    <w:p w14:paraId="02AD65E6" w14:textId="792FAD57" w:rsidR="00640A72" w:rsidRDefault="00A71A9B" w:rsidP="00D14C50">
      <w:pPr>
        <w:pStyle w:val="Liststycke"/>
        <w:numPr>
          <w:ilvl w:val="0"/>
          <w:numId w:val="17"/>
        </w:numPr>
      </w:pPr>
      <w:r w:rsidRPr="00640A72">
        <w:t xml:space="preserve">Samtal med </w:t>
      </w:r>
      <w:r w:rsidR="00640A72">
        <w:t>klassföreståndare/mentor</w:t>
      </w:r>
      <w:r w:rsidR="00D42BD9">
        <w:t xml:space="preserve"> med elev</w:t>
      </w:r>
    </w:p>
    <w:p w14:paraId="10258737" w14:textId="6575DD77" w:rsidR="00C9290C" w:rsidRDefault="00A71A9B" w:rsidP="00D14C50">
      <w:pPr>
        <w:pStyle w:val="Liststycke"/>
        <w:numPr>
          <w:ilvl w:val="0"/>
          <w:numId w:val="17"/>
        </w:numPr>
      </w:pPr>
      <w:r w:rsidRPr="00640A72">
        <w:t xml:space="preserve">Samtal med </w:t>
      </w:r>
      <w:r w:rsidR="00D42BD9">
        <w:t>klassföreståndare/mentor</w:t>
      </w:r>
      <w:r w:rsidRPr="00640A72">
        <w:t xml:space="preserve"> och vårdnadshavare och e</w:t>
      </w:r>
      <w:r w:rsidR="00C9290C">
        <w:t xml:space="preserve">ventuellt elevhälsoteamet </w:t>
      </w:r>
    </w:p>
    <w:p w14:paraId="763EB9A7" w14:textId="5405C8CA" w:rsidR="00C9290C" w:rsidRDefault="00A71A9B" w:rsidP="00D14C50">
      <w:pPr>
        <w:pStyle w:val="Liststycke"/>
        <w:numPr>
          <w:ilvl w:val="0"/>
          <w:numId w:val="17"/>
        </w:numPr>
      </w:pPr>
      <w:r w:rsidRPr="00640A72">
        <w:t>Samtal med biträdande rektor och vårdnadshavare</w:t>
      </w:r>
      <w:r w:rsidR="00C9290C">
        <w:t xml:space="preserve"> och elev</w:t>
      </w:r>
      <w:r w:rsidR="00D14C50">
        <w:t xml:space="preserve"> (eventuellt deltar även annan berörd personal)</w:t>
      </w:r>
    </w:p>
    <w:p w14:paraId="6B13656D" w14:textId="77777777" w:rsidR="00D14C50" w:rsidRDefault="00A71A9B" w:rsidP="00D14C50">
      <w:pPr>
        <w:pStyle w:val="Liststycke"/>
        <w:numPr>
          <w:ilvl w:val="0"/>
          <w:numId w:val="17"/>
        </w:numPr>
      </w:pPr>
      <w:r w:rsidRPr="00640A72">
        <w:t xml:space="preserve">Samtal med rektor och vårdnadshavare </w:t>
      </w:r>
      <w:r w:rsidR="009B0CEE">
        <w:t>och elev</w:t>
      </w:r>
      <w:r w:rsidR="00D14C50">
        <w:t xml:space="preserve"> (eventuellt deltar även annan berörd personal)</w:t>
      </w:r>
    </w:p>
    <w:p w14:paraId="4C067E14" w14:textId="3FEE0BA3" w:rsidR="009B0CEE" w:rsidRDefault="00A71A9B" w:rsidP="00D14C50">
      <w:pPr>
        <w:pStyle w:val="Liststycke"/>
        <w:numPr>
          <w:ilvl w:val="0"/>
          <w:numId w:val="17"/>
        </w:numPr>
      </w:pPr>
      <w:proofErr w:type="gramStart"/>
      <w:r w:rsidRPr="00640A72">
        <w:t>Rektors beslut</w:t>
      </w:r>
      <w:proofErr w:type="gramEnd"/>
      <w:r w:rsidRPr="00640A72">
        <w:t xml:space="preserve"> om disciplinär åtgärd </w:t>
      </w:r>
      <w:r w:rsidR="009B0CEE">
        <w:t>och/eller särskilt stöd</w:t>
      </w:r>
      <w:r w:rsidR="00266784">
        <w:t>.</w:t>
      </w:r>
      <w:r w:rsidR="009B0CEE">
        <w:t xml:space="preserve"> </w:t>
      </w:r>
    </w:p>
    <w:p w14:paraId="58BCB44D" w14:textId="2A7A516D" w:rsidR="00266784" w:rsidRDefault="00A71A9B" w:rsidP="00262E74">
      <w:pPr>
        <w:pStyle w:val="Liststycke"/>
        <w:numPr>
          <w:ilvl w:val="0"/>
          <w:numId w:val="17"/>
        </w:numPr>
      </w:pPr>
      <w:r w:rsidRPr="00640A72">
        <w:t xml:space="preserve">Vidare uppföljning och kontakt med extern part, </w:t>
      </w:r>
      <w:proofErr w:type="gramStart"/>
      <w:r w:rsidRPr="00640A72">
        <w:t>t ex</w:t>
      </w:r>
      <w:proofErr w:type="gramEnd"/>
      <w:r w:rsidRPr="00640A72">
        <w:t xml:space="preserve"> socialtjänst, polis, </w:t>
      </w:r>
      <w:r w:rsidR="00DC3F48">
        <w:t xml:space="preserve">och </w:t>
      </w:r>
      <w:r w:rsidR="00266784">
        <w:t>vård</w:t>
      </w:r>
    </w:p>
    <w:p w14:paraId="31929E63" w14:textId="1E810397" w:rsidR="00DC3F48" w:rsidRDefault="00262E74" w:rsidP="00DC3F48">
      <w:r>
        <w:t xml:space="preserve">I sammanhanget kan också nämnas </w:t>
      </w:r>
      <w:r w:rsidR="00DC3F48">
        <w:t>att det kan vara aktuellt att tillämpa dokumentet ”</w:t>
      </w:r>
      <w:proofErr w:type="spellStart"/>
      <w:r w:rsidR="00DC3F48">
        <w:t>Grundskoleförvaltningens</w:t>
      </w:r>
      <w:proofErr w:type="spellEnd"/>
      <w:r w:rsidR="00DC3F48">
        <w:t xml:space="preserve"> rutin och vägledning för hantering av misstänkta brott i skolan” som finns på intranätet (styrande dokument). </w:t>
      </w:r>
    </w:p>
    <w:p w14:paraId="19BB1FDF" w14:textId="507A0F39" w:rsidR="00B50F01" w:rsidRDefault="00B50F01" w:rsidP="00F85772">
      <w:r>
        <w:t>Kom också ihåg att de</w:t>
      </w:r>
      <w:r w:rsidR="00B3290D">
        <w:t xml:space="preserve"> flesta åtgärderna (disciplinära åtgärder) som beskrivs i 5 kap. ska dokumenteras skriftligt av den som genomför åtgärden</w:t>
      </w:r>
      <w:r w:rsidR="00415778">
        <w:t>, jfr. 5 kap. 24 § skollagen</w:t>
      </w:r>
      <w:r w:rsidR="00B3290D">
        <w:t>. D</w:t>
      </w:r>
      <w:r w:rsidR="00415778">
        <w:t>okumentationen</w:t>
      </w:r>
      <w:r w:rsidR="00B3290D">
        <w:t xml:space="preserve"> blir en del i skolans ”kollektiva minne” vilket är </w:t>
      </w:r>
      <w:r w:rsidR="00454095">
        <w:t>ett viktigt underlag när eventuellt nya åtgärder ska planeras och genomföras</w:t>
      </w:r>
      <w:r w:rsidR="00415778">
        <w:t xml:space="preserve"> i förhållande till aktuell elev</w:t>
      </w:r>
      <w:r w:rsidR="00454095">
        <w:t xml:space="preserve">. Exakt var dessa åtgärder ska </w:t>
      </w:r>
      <w:r w:rsidR="00415778">
        <w:t>dokumenteras</w:t>
      </w:r>
      <w:r w:rsidR="00454095">
        <w:t xml:space="preserve"> får rektor och biträdande rektor bestämma om. </w:t>
      </w:r>
    </w:p>
    <w:p w14:paraId="1779E895" w14:textId="6ED07D68" w:rsidR="00F85772" w:rsidRPr="004C1588" w:rsidRDefault="00AE2B4D" w:rsidP="00F85772">
      <w:pPr>
        <w:pStyle w:val="Rubrik2"/>
      </w:pPr>
      <w:bookmarkStart w:id="21" w:name="_Toc125102764"/>
      <w:r>
        <w:t xml:space="preserve">Uppföljning </w:t>
      </w:r>
      <w:r w:rsidR="00A6197B">
        <w:t>samt</w:t>
      </w:r>
      <w:r>
        <w:t xml:space="preserve"> analys</w:t>
      </w:r>
      <w:bookmarkEnd w:id="21"/>
      <w:r>
        <w:t xml:space="preserve"> </w:t>
      </w:r>
    </w:p>
    <w:p w14:paraId="4006E7FB" w14:textId="535CE612" w:rsidR="003711DD" w:rsidRDefault="00494463" w:rsidP="005125A7">
      <w:r>
        <w:t xml:space="preserve">Hur reglerna </w:t>
      </w:r>
      <w:r w:rsidR="00BB1DD8">
        <w:t>efter</w:t>
      </w:r>
      <w:r>
        <w:t xml:space="preserve">följs ska regelbundet följas upp. </w:t>
      </w:r>
      <w:r w:rsidR="00425049">
        <w:t>Resultatet och dess orsaker ska analyseras.</w:t>
      </w:r>
      <w:r w:rsidR="00841218">
        <w:t xml:space="preserve"> Att </w:t>
      </w:r>
      <w:r w:rsidR="00531E36">
        <w:t>följa upp hur reglerna efterlevs har varit ett krav även tidigare, men har förtydligats genom lagändring</w:t>
      </w:r>
      <w:r w:rsidR="0049779F">
        <w:t>en som trädde i kraft den 1 augusti 2022</w:t>
      </w:r>
      <w:r w:rsidR="00890F21">
        <w:t xml:space="preserve">. Skälet </w:t>
      </w:r>
      <w:r w:rsidR="00977F58">
        <w:t xml:space="preserve">till förändringarna </w:t>
      </w:r>
      <w:r w:rsidR="00890F21">
        <w:t xml:space="preserve">är att </w:t>
      </w:r>
      <w:r w:rsidR="007143E6">
        <w:t>det f</w:t>
      </w:r>
      <w:r w:rsidR="00977F58">
        <w:t>a</w:t>
      </w:r>
      <w:r w:rsidR="007143E6">
        <w:t>nns konstaterade br</w:t>
      </w:r>
      <w:r w:rsidR="00BD50E9">
        <w:t>i</w:t>
      </w:r>
      <w:r w:rsidR="007143E6">
        <w:t>ster i tillämpningen av bestämmelserna om ordningsregler</w:t>
      </w:r>
      <w:r w:rsidR="0072410F">
        <w:t>, bland annat att elever och lärare uppfattade att ordningsreglerna inte alltid följ</w:t>
      </w:r>
      <w:r w:rsidR="00B84BDA">
        <w:t>s</w:t>
      </w:r>
      <w:r w:rsidR="00C9233A">
        <w:t xml:space="preserve"> (se prop. 2021/22:160 s. 89). </w:t>
      </w:r>
      <w:r w:rsidR="00DD736A">
        <w:t>En av delarna i arbetet med ordningsregler/trivselregler är en skolövergripande diskussion som syftar till att utveckla en samsyn hos elever och personal om gällande normer och värden.</w:t>
      </w:r>
    </w:p>
    <w:p w14:paraId="5FE19B70" w14:textId="3FFCE225" w:rsidR="00B84BDA" w:rsidRPr="00852DCB" w:rsidRDefault="003711DD" w:rsidP="005125A7">
      <w:pPr>
        <w:rPr>
          <w:color w:val="FF0000"/>
        </w:rPr>
      </w:pPr>
      <w:r>
        <w:lastRenderedPageBreak/>
        <w:t xml:space="preserve">Arbetet med att skapa, följa upp och analysera skolans ordningsregler </w:t>
      </w:r>
      <w:r w:rsidR="00852DCB">
        <w:t xml:space="preserve">behöver </w:t>
      </w:r>
      <w:r>
        <w:t xml:space="preserve">vidare </w:t>
      </w:r>
      <w:r w:rsidR="00852DCB">
        <w:t xml:space="preserve">vara en del av det systematiska kvalitetsarbetet på en skola för att </w:t>
      </w:r>
      <w:r w:rsidR="00C553D2">
        <w:t>bli</w:t>
      </w:r>
      <w:r w:rsidR="00852DCB">
        <w:t xml:space="preserve"> effektivt</w:t>
      </w:r>
      <w:r w:rsidR="00C553D2">
        <w:t xml:space="preserve"> och återkommande</w:t>
      </w:r>
      <w:r w:rsidR="00852DCB" w:rsidRPr="00DF75C6">
        <w:t>.</w:t>
      </w:r>
      <w:r w:rsidR="00F10607" w:rsidRPr="00DF75C6">
        <w:t xml:space="preserve"> </w:t>
      </w:r>
      <w:r w:rsidR="003F2AF2" w:rsidRPr="00DF75C6">
        <w:t xml:space="preserve">Utredarna föreslår </w:t>
      </w:r>
      <w:r w:rsidR="00852DCB" w:rsidRPr="00DF75C6">
        <w:t xml:space="preserve">att arbetet </w:t>
      </w:r>
      <w:r w:rsidR="00B838B5" w:rsidRPr="00DF75C6">
        <w:t xml:space="preserve">med ordningsregler och </w:t>
      </w:r>
      <w:r w:rsidR="00DA487A" w:rsidRPr="00DF75C6">
        <w:t xml:space="preserve">analys av dess efterlevnad </w:t>
      </w:r>
      <w:r w:rsidR="00852DCB" w:rsidRPr="00DF75C6">
        <w:t xml:space="preserve">lyfts in i ”rektors </w:t>
      </w:r>
      <w:proofErr w:type="spellStart"/>
      <w:r w:rsidR="00852DCB" w:rsidRPr="00DF75C6">
        <w:t>årshjul</w:t>
      </w:r>
      <w:proofErr w:type="spellEnd"/>
      <w:r w:rsidR="00852DCB" w:rsidRPr="00DF75C6">
        <w:t>”</w:t>
      </w:r>
      <w:r w:rsidR="00DA487A" w:rsidRPr="00DF75C6">
        <w:t>.</w:t>
      </w:r>
      <w:r w:rsidR="00DA487A" w:rsidRPr="003F2AF2">
        <w:t xml:space="preserve"> </w:t>
      </w:r>
      <w:r w:rsidR="00425049" w:rsidRPr="003F2AF2">
        <w:t xml:space="preserve"> </w:t>
      </w:r>
    </w:p>
    <w:p w14:paraId="06F0A051" w14:textId="047838F4" w:rsidR="00AD6A84" w:rsidRPr="005125A7" w:rsidRDefault="00AD6A84" w:rsidP="005125A7"/>
    <w:sectPr w:rsidR="00AD6A84" w:rsidRPr="005125A7" w:rsidSect="001817E6">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FACB" w14:textId="77777777" w:rsidR="006C1C55" w:rsidRDefault="006C1C55" w:rsidP="00BF282B">
      <w:pPr>
        <w:spacing w:after="0" w:line="240" w:lineRule="auto"/>
      </w:pPr>
      <w:r>
        <w:separator/>
      </w:r>
    </w:p>
  </w:endnote>
  <w:endnote w:type="continuationSeparator" w:id="0">
    <w:p w14:paraId="426582F4" w14:textId="77777777" w:rsidR="006C1C55" w:rsidRDefault="006C1C5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CEC" w14:textId="77777777" w:rsidR="007B6B07" w:rsidRDefault="007B6B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125C6C33"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876D9D">
                <w:rPr>
                  <w:rFonts w:asciiTheme="majorHAnsi" w:hAnsiTheme="majorHAnsi" w:cstheme="majorHAnsi"/>
                  <w:sz w:val="18"/>
                  <w:szCs w:val="18"/>
                </w:rPr>
                <w:t>Grundskolenämndens riktlinje för skolans ordningsregler</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8A2D" w14:textId="77777777" w:rsidR="006C1C55" w:rsidRDefault="006C1C55" w:rsidP="00BF282B">
      <w:pPr>
        <w:spacing w:after="0" w:line="240" w:lineRule="auto"/>
      </w:pPr>
      <w:r>
        <w:separator/>
      </w:r>
    </w:p>
  </w:footnote>
  <w:footnote w:type="continuationSeparator" w:id="0">
    <w:p w14:paraId="25F96A86" w14:textId="77777777" w:rsidR="006C1C55" w:rsidRDefault="006C1C5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CD6B" w14:textId="77777777" w:rsidR="007B6B07" w:rsidRDefault="007B6B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9A7" w14:textId="77777777" w:rsidR="007B6B07" w:rsidRDefault="007B6B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BAD9" w14:textId="3DC8E1D9" w:rsidR="007B6B07" w:rsidRDefault="007B6B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36FC8"/>
    <w:multiLevelType w:val="hybridMultilevel"/>
    <w:tmpl w:val="B49A14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B420976"/>
    <w:multiLevelType w:val="hybridMultilevel"/>
    <w:tmpl w:val="3796C7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1AD55AB"/>
    <w:multiLevelType w:val="hybridMultilevel"/>
    <w:tmpl w:val="191C8A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1CAE6BBE"/>
    <w:multiLevelType w:val="hybridMultilevel"/>
    <w:tmpl w:val="98022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CC0B7E"/>
    <w:multiLevelType w:val="hybridMultilevel"/>
    <w:tmpl w:val="837C9A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3341795">
    <w:abstractNumId w:val="14"/>
  </w:num>
  <w:num w:numId="2" w16cid:durableId="943462884">
    <w:abstractNumId w:val="16"/>
  </w:num>
  <w:num w:numId="3" w16cid:durableId="1613591724">
    <w:abstractNumId w:val="8"/>
  </w:num>
  <w:num w:numId="4" w16cid:durableId="1017080955">
    <w:abstractNumId w:val="3"/>
  </w:num>
  <w:num w:numId="5" w16cid:durableId="700087655">
    <w:abstractNumId w:val="2"/>
  </w:num>
  <w:num w:numId="6" w16cid:durableId="695084348">
    <w:abstractNumId w:val="1"/>
  </w:num>
  <w:num w:numId="7" w16cid:durableId="2120563091">
    <w:abstractNumId w:val="0"/>
  </w:num>
  <w:num w:numId="8" w16cid:durableId="1726291044">
    <w:abstractNumId w:val="9"/>
  </w:num>
  <w:num w:numId="9" w16cid:durableId="1941135922">
    <w:abstractNumId w:val="7"/>
  </w:num>
  <w:num w:numId="10" w16cid:durableId="334068201">
    <w:abstractNumId w:val="6"/>
  </w:num>
  <w:num w:numId="11" w16cid:durableId="923298311">
    <w:abstractNumId w:val="5"/>
  </w:num>
  <w:num w:numId="12" w16cid:durableId="2078479614">
    <w:abstractNumId w:val="4"/>
  </w:num>
  <w:num w:numId="13" w16cid:durableId="1849951926">
    <w:abstractNumId w:val="11"/>
  </w:num>
  <w:num w:numId="14" w16cid:durableId="334386707">
    <w:abstractNumId w:val="10"/>
  </w:num>
  <w:num w:numId="15" w16cid:durableId="1862429881">
    <w:abstractNumId w:val="13"/>
  </w:num>
  <w:num w:numId="16" w16cid:durableId="847646266">
    <w:abstractNumId w:val="15"/>
  </w:num>
  <w:num w:numId="17" w16cid:durableId="959608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16DBA"/>
    <w:rsid w:val="00031F7D"/>
    <w:rsid w:val="0004764B"/>
    <w:rsid w:val="00062E94"/>
    <w:rsid w:val="0007742E"/>
    <w:rsid w:val="000845A5"/>
    <w:rsid w:val="000A2B6E"/>
    <w:rsid w:val="000A3F75"/>
    <w:rsid w:val="000B549F"/>
    <w:rsid w:val="000C68BA"/>
    <w:rsid w:val="000D0A7D"/>
    <w:rsid w:val="000E3386"/>
    <w:rsid w:val="000F057E"/>
    <w:rsid w:val="000F2B85"/>
    <w:rsid w:val="000F38B0"/>
    <w:rsid w:val="000F4292"/>
    <w:rsid w:val="000F6E34"/>
    <w:rsid w:val="000F776B"/>
    <w:rsid w:val="001044DF"/>
    <w:rsid w:val="00105F42"/>
    <w:rsid w:val="0011061F"/>
    <w:rsid w:val="0011381D"/>
    <w:rsid w:val="00123C8A"/>
    <w:rsid w:val="001274E7"/>
    <w:rsid w:val="00142FEF"/>
    <w:rsid w:val="00164CEA"/>
    <w:rsid w:val="001667AA"/>
    <w:rsid w:val="00173F0C"/>
    <w:rsid w:val="00176351"/>
    <w:rsid w:val="001817E6"/>
    <w:rsid w:val="0019088B"/>
    <w:rsid w:val="001A0557"/>
    <w:rsid w:val="001A2777"/>
    <w:rsid w:val="001C2218"/>
    <w:rsid w:val="001C3D6C"/>
    <w:rsid w:val="001C5B53"/>
    <w:rsid w:val="001D02D0"/>
    <w:rsid w:val="001E4DE3"/>
    <w:rsid w:val="001F7CDB"/>
    <w:rsid w:val="00223F1E"/>
    <w:rsid w:val="002308C7"/>
    <w:rsid w:val="00241F59"/>
    <w:rsid w:val="00257F49"/>
    <w:rsid w:val="00262E74"/>
    <w:rsid w:val="00266784"/>
    <w:rsid w:val="00277238"/>
    <w:rsid w:val="00290B07"/>
    <w:rsid w:val="00295BBD"/>
    <w:rsid w:val="002A5D71"/>
    <w:rsid w:val="002C71F9"/>
    <w:rsid w:val="002E4FA0"/>
    <w:rsid w:val="002F7E54"/>
    <w:rsid w:val="00301CB4"/>
    <w:rsid w:val="003164EC"/>
    <w:rsid w:val="00322D58"/>
    <w:rsid w:val="00324287"/>
    <w:rsid w:val="00331569"/>
    <w:rsid w:val="00350FEF"/>
    <w:rsid w:val="00352613"/>
    <w:rsid w:val="00360597"/>
    <w:rsid w:val="003621DE"/>
    <w:rsid w:val="003711DD"/>
    <w:rsid w:val="00372CB4"/>
    <w:rsid w:val="00373F10"/>
    <w:rsid w:val="00393055"/>
    <w:rsid w:val="0039437C"/>
    <w:rsid w:val="003A6BFE"/>
    <w:rsid w:val="003D0609"/>
    <w:rsid w:val="003D123B"/>
    <w:rsid w:val="003E1886"/>
    <w:rsid w:val="003F1F52"/>
    <w:rsid w:val="003F2AF2"/>
    <w:rsid w:val="003F4BBF"/>
    <w:rsid w:val="003F5215"/>
    <w:rsid w:val="00403399"/>
    <w:rsid w:val="00414E79"/>
    <w:rsid w:val="00415778"/>
    <w:rsid w:val="004207D1"/>
    <w:rsid w:val="00421E6A"/>
    <w:rsid w:val="00424C9C"/>
    <w:rsid w:val="00425049"/>
    <w:rsid w:val="00425408"/>
    <w:rsid w:val="00440D30"/>
    <w:rsid w:val="00445638"/>
    <w:rsid w:val="00454095"/>
    <w:rsid w:val="00472DCF"/>
    <w:rsid w:val="00473C11"/>
    <w:rsid w:val="0048582C"/>
    <w:rsid w:val="00494463"/>
    <w:rsid w:val="0049779F"/>
    <w:rsid w:val="004A006C"/>
    <w:rsid w:val="004A0750"/>
    <w:rsid w:val="004A5252"/>
    <w:rsid w:val="004B287C"/>
    <w:rsid w:val="004C0110"/>
    <w:rsid w:val="004C12DE"/>
    <w:rsid w:val="004C1588"/>
    <w:rsid w:val="004C1A3A"/>
    <w:rsid w:val="004C5B7A"/>
    <w:rsid w:val="004C6905"/>
    <w:rsid w:val="004C78B0"/>
    <w:rsid w:val="004E0B70"/>
    <w:rsid w:val="00502221"/>
    <w:rsid w:val="00505ED3"/>
    <w:rsid w:val="005125A7"/>
    <w:rsid w:val="00521790"/>
    <w:rsid w:val="00523A04"/>
    <w:rsid w:val="00530386"/>
    <w:rsid w:val="00531E36"/>
    <w:rsid w:val="00545DF8"/>
    <w:rsid w:val="005729A0"/>
    <w:rsid w:val="00597ACB"/>
    <w:rsid w:val="005B5ED9"/>
    <w:rsid w:val="005C1A12"/>
    <w:rsid w:val="005D0CBA"/>
    <w:rsid w:val="005D7D8D"/>
    <w:rsid w:val="005E6622"/>
    <w:rsid w:val="005F3BF1"/>
    <w:rsid w:val="00603536"/>
    <w:rsid w:val="0061233E"/>
    <w:rsid w:val="00640A72"/>
    <w:rsid w:val="0064187E"/>
    <w:rsid w:val="0065333C"/>
    <w:rsid w:val="00654CC1"/>
    <w:rsid w:val="006619C6"/>
    <w:rsid w:val="006764CC"/>
    <w:rsid w:val="00690A7F"/>
    <w:rsid w:val="006932FC"/>
    <w:rsid w:val="006A2260"/>
    <w:rsid w:val="006A4A5D"/>
    <w:rsid w:val="006A5127"/>
    <w:rsid w:val="006C1C55"/>
    <w:rsid w:val="006C7672"/>
    <w:rsid w:val="006D55F7"/>
    <w:rsid w:val="006E13E4"/>
    <w:rsid w:val="006F63AC"/>
    <w:rsid w:val="00700ADD"/>
    <w:rsid w:val="00713B21"/>
    <w:rsid w:val="007143E6"/>
    <w:rsid w:val="007175F7"/>
    <w:rsid w:val="00720B05"/>
    <w:rsid w:val="0072410F"/>
    <w:rsid w:val="0074494C"/>
    <w:rsid w:val="00752FF1"/>
    <w:rsid w:val="00761CF1"/>
    <w:rsid w:val="00766305"/>
    <w:rsid w:val="00766929"/>
    <w:rsid w:val="00770200"/>
    <w:rsid w:val="00776CA9"/>
    <w:rsid w:val="00777C4F"/>
    <w:rsid w:val="007A4176"/>
    <w:rsid w:val="007A791A"/>
    <w:rsid w:val="007B6B07"/>
    <w:rsid w:val="007C449B"/>
    <w:rsid w:val="007D14FC"/>
    <w:rsid w:val="007D4DF1"/>
    <w:rsid w:val="007D61A6"/>
    <w:rsid w:val="007E4BDD"/>
    <w:rsid w:val="007F5E24"/>
    <w:rsid w:val="007F6221"/>
    <w:rsid w:val="007F6997"/>
    <w:rsid w:val="00820799"/>
    <w:rsid w:val="00821224"/>
    <w:rsid w:val="00823192"/>
    <w:rsid w:val="008301D8"/>
    <w:rsid w:val="00831E91"/>
    <w:rsid w:val="00841218"/>
    <w:rsid w:val="00841C54"/>
    <w:rsid w:val="008461BE"/>
    <w:rsid w:val="00852DCB"/>
    <w:rsid w:val="008760F6"/>
    <w:rsid w:val="008768F1"/>
    <w:rsid w:val="00876D9D"/>
    <w:rsid w:val="00880F96"/>
    <w:rsid w:val="00883B6D"/>
    <w:rsid w:val="0088669D"/>
    <w:rsid w:val="00890F21"/>
    <w:rsid w:val="008A12B5"/>
    <w:rsid w:val="008A456A"/>
    <w:rsid w:val="008A5655"/>
    <w:rsid w:val="008A73EC"/>
    <w:rsid w:val="008B331D"/>
    <w:rsid w:val="008B5581"/>
    <w:rsid w:val="008D7D5D"/>
    <w:rsid w:val="008E4E0A"/>
    <w:rsid w:val="008E5C41"/>
    <w:rsid w:val="008E7065"/>
    <w:rsid w:val="008F0C46"/>
    <w:rsid w:val="008F4D2C"/>
    <w:rsid w:val="00900642"/>
    <w:rsid w:val="009102CF"/>
    <w:rsid w:val="0091467B"/>
    <w:rsid w:val="00927ECC"/>
    <w:rsid w:val="00930BEC"/>
    <w:rsid w:val="0093644F"/>
    <w:rsid w:val="009433F3"/>
    <w:rsid w:val="009563DE"/>
    <w:rsid w:val="00977F10"/>
    <w:rsid w:val="00977F58"/>
    <w:rsid w:val="00985ACB"/>
    <w:rsid w:val="009905C4"/>
    <w:rsid w:val="00995DF7"/>
    <w:rsid w:val="009A0416"/>
    <w:rsid w:val="009A5865"/>
    <w:rsid w:val="009B0C43"/>
    <w:rsid w:val="009B0CEE"/>
    <w:rsid w:val="009C7D2E"/>
    <w:rsid w:val="009D1CB4"/>
    <w:rsid w:val="009D3E1E"/>
    <w:rsid w:val="009D4D5C"/>
    <w:rsid w:val="009D71D5"/>
    <w:rsid w:val="009F63F9"/>
    <w:rsid w:val="009F72FD"/>
    <w:rsid w:val="00A074B5"/>
    <w:rsid w:val="00A124E5"/>
    <w:rsid w:val="00A15302"/>
    <w:rsid w:val="00A33916"/>
    <w:rsid w:val="00A345C1"/>
    <w:rsid w:val="00A47AD9"/>
    <w:rsid w:val="00A50250"/>
    <w:rsid w:val="00A56BDD"/>
    <w:rsid w:val="00A60380"/>
    <w:rsid w:val="00A6197B"/>
    <w:rsid w:val="00A672B2"/>
    <w:rsid w:val="00A71A9B"/>
    <w:rsid w:val="00A72C30"/>
    <w:rsid w:val="00A7346D"/>
    <w:rsid w:val="00A8112E"/>
    <w:rsid w:val="00A834AA"/>
    <w:rsid w:val="00A834B8"/>
    <w:rsid w:val="00A83FDD"/>
    <w:rsid w:val="00AA0284"/>
    <w:rsid w:val="00AB08C2"/>
    <w:rsid w:val="00AB4BFE"/>
    <w:rsid w:val="00AC4959"/>
    <w:rsid w:val="00AC550F"/>
    <w:rsid w:val="00AC6C6E"/>
    <w:rsid w:val="00AD6A84"/>
    <w:rsid w:val="00AE0924"/>
    <w:rsid w:val="00AE2B4D"/>
    <w:rsid w:val="00AE5147"/>
    <w:rsid w:val="00AE5868"/>
    <w:rsid w:val="00AE5F41"/>
    <w:rsid w:val="00AF12BB"/>
    <w:rsid w:val="00B01349"/>
    <w:rsid w:val="00B17711"/>
    <w:rsid w:val="00B21D49"/>
    <w:rsid w:val="00B24098"/>
    <w:rsid w:val="00B26686"/>
    <w:rsid w:val="00B3290D"/>
    <w:rsid w:val="00B4528F"/>
    <w:rsid w:val="00B456FF"/>
    <w:rsid w:val="00B50F01"/>
    <w:rsid w:val="00B5132D"/>
    <w:rsid w:val="00B63D4B"/>
    <w:rsid w:val="00B63E0E"/>
    <w:rsid w:val="00B75476"/>
    <w:rsid w:val="00B838B5"/>
    <w:rsid w:val="00B84BDA"/>
    <w:rsid w:val="00B97B20"/>
    <w:rsid w:val="00BA0DEE"/>
    <w:rsid w:val="00BA1320"/>
    <w:rsid w:val="00BB1DD8"/>
    <w:rsid w:val="00BC4991"/>
    <w:rsid w:val="00BD0623"/>
    <w:rsid w:val="00BD0663"/>
    <w:rsid w:val="00BD4AAD"/>
    <w:rsid w:val="00BD50E9"/>
    <w:rsid w:val="00BE2E7B"/>
    <w:rsid w:val="00BE7E2E"/>
    <w:rsid w:val="00BF282B"/>
    <w:rsid w:val="00C0363D"/>
    <w:rsid w:val="00C046FA"/>
    <w:rsid w:val="00C11AB8"/>
    <w:rsid w:val="00C1470C"/>
    <w:rsid w:val="00C14FA2"/>
    <w:rsid w:val="00C20BE8"/>
    <w:rsid w:val="00C3160F"/>
    <w:rsid w:val="00C35147"/>
    <w:rsid w:val="00C35D06"/>
    <w:rsid w:val="00C37D18"/>
    <w:rsid w:val="00C40EA8"/>
    <w:rsid w:val="00C51F8F"/>
    <w:rsid w:val="00C553D2"/>
    <w:rsid w:val="00C55B48"/>
    <w:rsid w:val="00C73816"/>
    <w:rsid w:val="00C77AF7"/>
    <w:rsid w:val="00C85A21"/>
    <w:rsid w:val="00C921D0"/>
    <w:rsid w:val="00C92305"/>
    <w:rsid w:val="00C9233A"/>
    <w:rsid w:val="00C9290C"/>
    <w:rsid w:val="00C93B4C"/>
    <w:rsid w:val="00C9595B"/>
    <w:rsid w:val="00C96D16"/>
    <w:rsid w:val="00C970F8"/>
    <w:rsid w:val="00CA4E83"/>
    <w:rsid w:val="00CB22F7"/>
    <w:rsid w:val="00CB2470"/>
    <w:rsid w:val="00CE658A"/>
    <w:rsid w:val="00CF4C33"/>
    <w:rsid w:val="00D041F7"/>
    <w:rsid w:val="00D07F27"/>
    <w:rsid w:val="00D11F0E"/>
    <w:rsid w:val="00D14C50"/>
    <w:rsid w:val="00D216FC"/>
    <w:rsid w:val="00D21D96"/>
    <w:rsid w:val="00D22966"/>
    <w:rsid w:val="00D310F9"/>
    <w:rsid w:val="00D33604"/>
    <w:rsid w:val="00D35995"/>
    <w:rsid w:val="00D42BD9"/>
    <w:rsid w:val="00D4371B"/>
    <w:rsid w:val="00D64F72"/>
    <w:rsid w:val="00D65342"/>
    <w:rsid w:val="00D66E09"/>
    <w:rsid w:val="00D67372"/>
    <w:rsid w:val="00D713A5"/>
    <w:rsid w:val="00D71A08"/>
    <w:rsid w:val="00DA487A"/>
    <w:rsid w:val="00DB2DAC"/>
    <w:rsid w:val="00DC06EF"/>
    <w:rsid w:val="00DC3F48"/>
    <w:rsid w:val="00DC4F07"/>
    <w:rsid w:val="00DC5084"/>
    <w:rsid w:val="00DC59E4"/>
    <w:rsid w:val="00DD736A"/>
    <w:rsid w:val="00DE6E66"/>
    <w:rsid w:val="00DF152D"/>
    <w:rsid w:val="00DF61AB"/>
    <w:rsid w:val="00DF75C6"/>
    <w:rsid w:val="00E02C2A"/>
    <w:rsid w:val="00E07694"/>
    <w:rsid w:val="00E11731"/>
    <w:rsid w:val="00E12DD4"/>
    <w:rsid w:val="00E207EA"/>
    <w:rsid w:val="00E31C04"/>
    <w:rsid w:val="00E400FB"/>
    <w:rsid w:val="00E4538D"/>
    <w:rsid w:val="00E522B0"/>
    <w:rsid w:val="00E55B0C"/>
    <w:rsid w:val="00E61010"/>
    <w:rsid w:val="00E61BA5"/>
    <w:rsid w:val="00E64FAF"/>
    <w:rsid w:val="00E945D8"/>
    <w:rsid w:val="00EC4C5A"/>
    <w:rsid w:val="00ED642C"/>
    <w:rsid w:val="00EE472A"/>
    <w:rsid w:val="00EF388D"/>
    <w:rsid w:val="00F10607"/>
    <w:rsid w:val="00F14AD0"/>
    <w:rsid w:val="00F37B65"/>
    <w:rsid w:val="00F4117C"/>
    <w:rsid w:val="00F564E9"/>
    <w:rsid w:val="00F57801"/>
    <w:rsid w:val="00F65AD5"/>
    <w:rsid w:val="00F66187"/>
    <w:rsid w:val="00F721D5"/>
    <w:rsid w:val="00F72F3B"/>
    <w:rsid w:val="00F85772"/>
    <w:rsid w:val="00F9558E"/>
    <w:rsid w:val="00FA0781"/>
    <w:rsid w:val="00FA5F62"/>
    <w:rsid w:val="00FB3384"/>
    <w:rsid w:val="00FD1A42"/>
    <w:rsid w:val="00FD2FB6"/>
    <w:rsid w:val="00FE474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036CB36B-8F74-4133-82F0-4D82732C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styleId="Normalwebb">
    <w:name w:val="Normal (Web)"/>
    <w:basedOn w:val="Normal"/>
    <w:uiPriority w:val="99"/>
    <w:semiHidden/>
    <w:unhideWhenUsed/>
    <w:rsid w:val="00B21D49"/>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9441">
      <w:bodyDiv w:val="1"/>
      <w:marLeft w:val="0"/>
      <w:marRight w:val="0"/>
      <w:marTop w:val="0"/>
      <w:marBottom w:val="0"/>
      <w:divBdr>
        <w:top w:val="none" w:sz="0" w:space="0" w:color="auto"/>
        <w:left w:val="none" w:sz="0" w:space="0" w:color="auto"/>
        <w:bottom w:val="none" w:sz="0" w:space="0" w:color="auto"/>
        <w:right w:val="none" w:sz="0" w:space="0" w:color="auto"/>
      </w:divBdr>
    </w:div>
    <w:div w:id="15434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3363B4"/>
    <w:rsid w:val="004150D8"/>
    <w:rsid w:val="0041513F"/>
    <w:rsid w:val="004B7438"/>
    <w:rsid w:val="004C1105"/>
    <w:rsid w:val="00544F30"/>
    <w:rsid w:val="005D61F6"/>
    <w:rsid w:val="006241A7"/>
    <w:rsid w:val="00624A40"/>
    <w:rsid w:val="007007D2"/>
    <w:rsid w:val="007F24FA"/>
    <w:rsid w:val="00AE3BA2"/>
    <w:rsid w:val="00C4368B"/>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3.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2098</Words>
  <Characters>11121</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Grundskolenämndens riktlinje för skolans ordningsregler</dc:title>
  <dc:subject/>
  <dc:creator>anna-lena.olsson@grundskola.goteborg.se</dc:creator>
  <dc:description/>
  <cp:lastModifiedBy>Maria Ericsson</cp:lastModifiedBy>
  <cp:revision>2</cp:revision>
  <cp:lastPrinted>2022-10-19T11:44:00Z</cp:lastPrinted>
  <dcterms:created xsi:type="dcterms:W3CDTF">2023-02-27T13:12:00Z</dcterms:created>
  <dcterms:modified xsi:type="dcterms:W3CDTF">2023-02-27T13:12:00Z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